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E13F9" w14:textId="5D410B27" w:rsidR="00090DAA" w:rsidRPr="0018651C" w:rsidRDefault="00090DAA" w:rsidP="005C5FF1">
      <w:pPr>
        <w:pStyle w:val="Heading1"/>
      </w:pPr>
      <w:bookmarkStart w:id="0" w:name="_Toc112079283"/>
      <w:r w:rsidRPr="00090DAA">
        <w:t xml:space="preserve">List of </w:t>
      </w:r>
      <w:r>
        <w:t>Symbols</w:t>
      </w:r>
      <w:bookmarkEnd w:id="0"/>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296"/>
        <w:gridCol w:w="6912"/>
      </w:tblGrid>
      <w:tr w:rsidR="00090DAA" w:rsidRPr="00EC4FA7" w14:paraId="257F6B43" w14:textId="77777777" w:rsidTr="00090DAA">
        <w:tc>
          <w:tcPr>
            <w:tcW w:w="1440" w:type="dxa"/>
          </w:tcPr>
          <w:p w14:paraId="47DEA0AB" w14:textId="77777777" w:rsidR="00090DAA" w:rsidRPr="00EC4FA7" w:rsidRDefault="00090DAA" w:rsidP="00090DAA">
            <w:pPr>
              <w:spacing w:before="100" w:beforeAutospacing="1" w:after="100" w:afterAutospacing="1"/>
              <w:contextualSpacing/>
              <w:jc w:val="center"/>
              <w:rPr>
                <w:b/>
                <w:bCs/>
              </w:rPr>
            </w:pPr>
            <w:r w:rsidRPr="00EC4FA7">
              <w:rPr>
                <w:b/>
                <w:bCs/>
              </w:rPr>
              <w:t>Symbol</w:t>
            </w:r>
          </w:p>
        </w:tc>
        <w:tc>
          <w:tcPr>
            <w:tcW w:w="1296" w:type="dxa"/>
          </w:tcPr>
          <w:p w14:paraId="42C69F48" w14:textId="77777777" w:rsidR="00090DAA" w:rsidRPr="00EC4FA7" w:rsidRDefault="00090DAA" w:rsidP="00090DAA">
            <w:pPr>
              <w:spacing w:before="100" w:beforeAutospacing="1" w:after="100" w:afterAutospacing="1"/>
              <w:contextualSpacing/>
              <w:jc w:val="center"/>
              <w:rPr>
                <w:b/>
                <w:bCs/>
              </w:rPr>
            </w:pPr>
            <w:r>
              <w:rPr>
                <w:b/>
                <w:bCs/>
              </w:rPr>
              <w:t>Units</w:t>
            </w:r>
          </w:p>
        </w:tc>
        <w:tc>
          <w:tcPr>
            <w:tcW w:w="6912" w:type="dxa"/>
          </w:tcPr>
          <w:p w14:paraId="58D95ADB" w14:textId="77777777" w:rsidR="00090DAA" w:rsidRPr="00EC4FA7" w:rsidRDefault="00090DAA" w:rsidP="00090DAA">
            <w:pPr>
              <w:spacing w:before="100" w:beforeAutospacing="1" w:after="100" w:afterAutospacing="1"/>
              <w:contextualSpacing/>
              <w:rPr>
                <w:b/>
                <w:bCs/>
              </w:rPr>
            </w:pPr>
            <w:r w:rsidRPr="00EC4FA7">
              <w:rPr>
                <w:b/>
                <w:bCs/>
              </w:rPr>
              <w:t>Description</w:t>
            </w:r>
          </w:p>
        </w:tc>
      </w:tr>
      <w:tr w:rsidR="00090DAA" w:rsidRPr="00EC4FA7" w14:paraId="35DF3C3D" w14:textId="77777777" w:rsidTr="00090DAA">
        <w:tc>
          <w:tcPr>
            <w:tcW w:w="1440" w:type="dxa"/>
          </w:tcPr>
          <w:p w14:paraId="2442ABCE" w14:textId="77777777" w:rsidR="00090DAA" w:rsidRDefault="00090DAA" w:rsidP="00AA3735">
            <w:pPr>
              <w:spacing w:beforeLines="60" w:before="144" w:afterLines="60" w:after="144" w:line="360" w:lineRule="auto"/>
              <w:contextualSpacing/>
              <w:jc w:val="center"/>
            </w:pPr>
            <w:proofErr w:type="spellStart"/>
            <w:r>
              <w:t>C</w:t>
            </w:r>
            <w:r>
              <w:rPr>
                <w:vertAlign w:val="subscript"/>
              </w:rPr>
              <w:t>Lm</w:t>
            </w:r>
            <w:proofErr w:type="spellEnd"/>
          </w:p>
        </w:tc>
        <w:tc>
          <w:tcPr>
            <w:tcW w:w="1296" w:type="dxa"/>
          </w:tcPr>
          <w:p w14:paraId="2CC5B5BC"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/s/psi</w:t>
            </w:r>
          </w:p>
        </w:tc>
        <w:tc>
          <w:tcPr>
            <w:tcW w:w="6912" w:type="dxa"/>
          </w:tcPr>
          <w:p w14:paraId="37D9B41B" w14:textId="77777777" w:rsidR="00090DAA" w:rsidRDefault="00090DAA" w:rsidP="00AA3735">
            <w:pPr>
              <w:spacing w:beforeLines="60" w:before="144" w:afterLines="60" w:after="144" w:line="360" w:lineRule="auto"/>
              <w:contextualSpacing/>
            </w:pPr>
            <w:r>
              <w:t xml:space="preserve">Motor leakage coefficient </w:t>
            </w:r>
          </w:p>
        </w:tc>
      </w:tr>
      <w:tr w:rsidR="00090DAA" w:rsidRPr="00EC4FA7" w14:paraId="678AA22B" w14:textId="77777777" w:rsidTr="00090DAA">
        <w:tc>
          <w:tcPr>
            <w:tcW w:w="1440" w:type="dxa"/>
          </w:tcPr>
          <w:p w14:paraId="5016AE20" w14:textId="77777777" w:rsidR="00090DAA" w:rsidRDefault="00090DAA" w:rsidP="00AA3735">
            <w:pPr>
              <w:spacing w:beforeLines="60" w:before="144" w:afterLines="60" w:after="144" w:line="360" w:lineRule="auto"/>
              <w:contextualSpacing/>
              <w:jc w:val="center"/>
            </w:pPr>
            <w:proofErr w:type="spellStart"/>
            <w:r>
              <w:t>D</w:t>
            </w:r>
            <w:r>
              <w:rPr>
                <w:vertAlign w:val="subscript"/>
              </w:rPr>
              <w:t>p</w:t>
            </w:r>
            <w:proofErr w:type="spellEnd"/>
            <w:r>
              <w:t>, D</w:t>
            </w:r>
            <w:r>
              <w:rPr>
                <w:vertAlign w:val="subscript"/>
              </w:rPr>
              <w:t>m</w:t>
            </w:r>
          </w:p>
        </w:tc>
        <w:tc>
          <w:tcPr>
            <w:tcW w:w="1296" w:type="dxa"/>
          </w:tcPr>
          <w:p w14:paraId="1122E3C9"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/rev</w:t>
            </w:r>
          </w:p>
        </w:tc>
        <w:tc>
          <w:tcPr>
            <w:tcW w:w="6912" w:type="dxa"/>
          </w:tcPr>
          <w:p w14:paraId="0289478D" w14:textId="77777777" w:rsidR="00090DAA" w:rsidRDefault="00090DAA" w:rsidP="00AA3735">
            <w:pPr>
              <w:spacing w:beforeLines="60" w:before="144" w:afterLines="60" w:after="144" w:line="360" w:lineRule="auto"/>
              <w:contextualSpacing/>
            </w:pPr>
            <w:r>
              <w:t>Pump and motor volumetric displacements, respectively</w:t>
            </w:r>
          </w:p>
        </w:tc>
      </w:tr>
      <w:tr w:rsidR="00090DAA" w:rsidRPr="00EC4FA7" w14:paraId="1FCE7473" w14:textId="77777777" w:rsidTr="00090DAA">
        <w:tc>
          <w:tcPr>
            <w:tcW w:w="1440" w:type="dxa"/>
          </w:tcPr>
          <w:p w14:paraId="4C7C436F" w14:textId="77777777" w:rsidR="00090DAA" w:rsidRDefault="00090DAA" w:rsidP="00AA3735">
            <w:pPr>
              <w:spacing w:beforeLines="60" w:before="144" w:afterLines="60" w:after="144" w:line="360" w:lineRule="auto"/>
              <w:contextualSpacing/>
              <w:jc w:val="center"/>
            </w:pPr>
            <w:proofErr w:type="spellStart"/>
            <w:r>
              <w:t>K</w:t>
            </w:r>
            <w:r>
              <w:rPr>
                <w:vertAlign w:val="subscript"/>
              </w:rPr>
              <w:t>v</w:t>
            </w:r>
            <w:proofErr w:type="spellEnd"/>
          </w:p>
        </w:tc>
        <w:tc>
          <w:tcPr>
            <w:tcW w:w="1296" w:type="dxa"/>
          </w:tcPr>
          <w:p w14:paraId="5633D4D0"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/s/(psi)</w:t>
            </w:r>
            <w:r w:rsidRPr="00E42E59">
              <w:rPr>
                <w:vertAlign w:val="superscript"/>
              </w:rPr>
              <w:t>1/2</w:t>
            </w:r>
          </w:p>
        </w:tc>
        <w:tc>
          <w:tcPr>
            <w:tcW w:w="6912" w:type="dxa"/>
          </w:tcPr>
          <w:p w14:paraId="1D780116" w14:textId="77777777" w:rsidR="00090DAA" w:rsidRDefault="00090DAA" w:rsidP="00AA3735">
            <w:pPr>
              <w:spacing w:beforeLines="60" w:before="144" w:afterLines="60" w:after="144" w:line="360" w:lineRule="auto"/>
              <w:contextualSpacing/>
            </w:pPr>
            <w:r>
              <w:t>Various valve and leakage coefficients</w:t>
            </w:r>
          </w:p>
        </w:tc>
      </w:tr>
      <w:tr w:rsidR="00090DAA" w:rsidRPr="00EC4FA7" w14:paraId="730F4ABE" w14:textId="77777777" w:rsidTr="00090DAA">
        <w:tc>
          <w:tcPr>
            <w:tcW w:w="1440" w:type="dxa"/>
          </w:tcPr>
          <w:p w14:paraId="4E560FE1" w14:textId="77777777" w:rsidR="00090DAA" w:rsidRDefault="00090DAA" w:rsidP="00AA3735">
            <w:pPr>
              <w:spacing w:beforeLines="60" w:before="144" w:afterLines="60" w:after="144" w:line="360" w:lineRule="auto"/>
              <w:contextualSpacing/>
              <w:jc w:val="center"/>
            </w:pPr>
            <w:r>
              <w:t>N</w:t>
            </w:r>
            <w:r>
              <w:rPr>
                <w:vertAlign w:val="subscript"/>
              </w:rPr>
              <w:t>p</w:t>
            </w:r>
            <w:r>
              <w:t>, N</w:t>
            </w:r>
            <w:r>
              <w:rPr>
                <w:vertAlign w:val="subscript"/>
              </w:rPr>
              <w:t>m</w:t>
            </w:r>
          </w:p>
        </w:tc>
        <w:tc>
          <w:tcPr>
            <w:tcW w:w="1296" w:type="dxa"/>
          </w:tcPr>
          <w:p w14:paraId="56AC1C1B" w14:textId="77777777" w:rsidR="00090DAA" w:rsidRDefault="00090DAA" w:rsidP="00AA3735">
            <w:pPr>
              <w:spacing w:beforeLines="60" w:before="144" w:afterLines="60" w:after="144" w:line="360" w:lineRule="auto"/>
              <w:contextualSpacing/>
              <w:jc w:val="center"/>
            </w:pPr>
            <w:r>
              <w:t>rpm</w:t>
            </w:r>
          </w:p>
        </w:tc>
        <w:tc>
          <w:tcPr>
            <w:tcW w:w="6912" w:type="dxa"/>
          </w:tcPr>
          <w:p w14:paraId="23BF0AD5" w14:textId="77777777" w:rsidR="00090DAA" w:rsidRDefault="00090DAA" w:rsidP="00AA3735">
            <w:pPr>
              <w:spacing w:beforeLines="60" w:before="144" w:afterLines="60" w:after="144" w:line="360" w:lineRule="auto"/>
              <w:contextualSpacing/>
            </w:pPr>
            <w:r>
              <w:t>Pump and motor shaft speeds, respectively</w:t>
            </w:r>
          </w:p>
        </w:tc>
      </w:tr>
      <w:tr w:rsidR="00611336" w:rsidRPr="00EC4FA7" w14:paraId="41C9A3F3" w14:textId="77777777" w:rsidTr="000257FE">
        <w:tc>
          <w:tcPr>
            <w:tcW w:w="1440" w:type="dxa"/>
          </w:tcPr>
          <w:p w14:paraId="3DC4F63B" w14:textId="77777777" w:rsidR="00611336" w:rsidRPr="000B3FC7" w:rsidRDefault="00611336" w:rsidP="000257FE">
            <w:pPr>
              <w:spacing w:beforeLines="60" w:before="144" w:afterLines="60" w:after="144" w:line="360" w:lineRule="auto"/>
              <w:contextualSpacing/>
              <w:jc w:val="center"/>
            </w:pPr>
            <w:r>
              <w:t>P</w:t>
            </w:r>
            <w:r>
              <w:rPr>
                <w:vertAlign w:val="subscript"/>
              </w:rPr>
              <w:t>A</w:t>
            </w:r>
            <w:r>
              <w:t>, P</w:t>
            </w:r>
            <w:r>
              <w:rPr>
                <w:vertAlign w:val="subscript"/>
              </w:rPr>
              <w:t>B</w:t>
            </w:r>
            <w:r>
              <w:t xml:space="preserve">, or </w:t>
            </w:r>
            <w:proofErr w:type="spellStart"/>
            <w:r>
              <w:t>P</w:t>
            </w:r>
            <w:r>
              <w:rPr>
                <w:vertAlign w:val="subscript"/>
              </w:rPr>
              <w:t>mi</w:t>
            </w:r>
            <w:proofErr w:type="spellEnd"/>
          </w:p>
        </w:tc>
        <w:tc>
          <w:tcPr>
            <w:tcW w:w="1296" w:type="dxa"/>
          </w:tcPr>
          <w:p w14:paraId="4826FCB1" w14:textId="77777777" w:rsidR="00611336" w:rsidRDefault="00611336" w:rsidP="000257FE">
            <w:pPr>
              <w:spacing w:beforeLines="60" w:before="144" w:afterLines="60" w:after="144" w:line="360" w:lineRule="auto"/>
              <w:contextualSpacing/>
              <w:jc w:val="center"/>
            </w:pPr>
            <w:r>
              <w:t>psi</w:t>
            </w:r>
          </w:p>
        </w:tc>
        <w:tc>
          <w:tcPr>
            <w:tcW w:w="6912" w:type="dxa"/>
          </w:tcPr>
          <w:p w14:paraId="1AB8E22D" w14:textId="77777777" w:rsidR="00611336" w:rsidRDefault="00611336" w:rsidP="000257FE">
            <w:pPr>
              <w:spacing w:beforeLines="60" w:before="144" w:afterLines="60" w:after="144" w:line="360" w:lineRule="auto"/>
              <w:contextualSpacing/>
            </w:pPr>
            <w:r>
              <w:t xml:space="preserve">Valve work port pressure (A or B) equal to the motor inlet pressure </w:t>
            </w:r>
          </w:p>
        </w:tc>
      </w:tr>
      <w:tr w:rsidR="00611336" w:rsidRPr="00EC4FA7" w14:paraId="558DB515" w14:textId="77777777" w:rsidTr="000257FE">
        <w:tc>
          <w:tcPr>
            <w:tcW w:w="1440" w:type="dxa"/>
          </w:tcPr>
          <w:p w14:paraId="62F4CCFA" w14:textId="77777777" w:rsidR="00611336" w:rsidRDefault="00611336" w:rsidP="000257FE">
            <w:pPr>
              <w:spacing w:beforeLines="60" w:before="144" w:afterLines="60" w:after="144" w:line="360" w:lineRule="auto"/>
              <w:contextualSpacing/>
              <w:jc w:val="center"/>
            </w:pPr>
            <w:proofErr w:type="spellStart"/>
            <w:r>
              <w:t>P</w:t>
            </w:r>
            <w:r>
              <w:rPr>
                <w:vertAlign w:val="subscript"/>
              </w:rPr>
              <w:t>mo</w:t>
            </w:r>
            <w:proofErr w:type="spellEnd"/>
            <w:r>
              <w:t xml:space="preserve"> or P</w:t>
            </w:r>
            <w:r>
              <w:rPr>
                <w:vertAlign w:val="subscript"/>
              </w:rPr>
              <w:t>T</w:t>
            </w:r>
          </w:p>
        </w:tc>
        <w:tc>
          <w:tcPr>
            <w:tcW w:w="1296" w:type="dxa"/>
          </w:tcPr>
          <w:p w14:paraId="64688BD4" w14:textId="77777777" w:rsidR="00611336" w:rsidRDefault="00611336" w:rsidP="000257FE">
            <w:pPr>
              <w:spacing w:beforeLines="60" w:before="144" w:afterLines="60" w:after="144" w:line="360" w:lineRule="auto"/>
              <w:contextualSpacing/>
              <w:jc w:val="center"/>
            </w:pPr>
            <w:r>
              <w:t>psi</w:t>
            </w:r>
          </w:p>
        </w:tc>
        <w:tc>
          <w:tcPr>
            <w:tcW w:w="6912" w:type="dxa"/>
          </w:tcPr>
          <w:p w14:paraId="19C92B45" w14:textId="77777777" w:rsidR="00611336" w:rsidRDefault="00611336" w:rsidP="000257FE">
            <w:pPr>
              <w:spacing w:beforeLines="60" w:before="144" w:afterLines="60" w:after="144" w:line="360" w:lineRule="auto"/>
              <w:contextualSpacing/>
            </w:pPr>
            <w:r>
              <w:t>Motor outlet pressure equal to the return pressure due to filtering, etc.</w:t>
            </w:r>
          </w:p>
        </w:tc>
      </w:tr>
      <w:tr w:rsidR="00090DAA" w:rsidRPr="00EC4FA7" w14:paraId="0B3C3F22" w14:textId="77777777" w:rsidTr="00090DAA">
        <w:tc>
          <w:tcPr>
            <w:tcW w:w="1440" w:type="dxa"/>
          </w:tcPr>
          <w:p w14:paraId="2CB35229" w14:textId="77777777" w:rsidR="00090DAA" w:rsidRPr="00EC4FA7" w:rsidRDefault="00090DAA" w:rsidP="00AA3735">
            <w:pPr>
              <w:spacing w:beforeLines="60" w:before="144" w:afterLines="60" w:after="144" w:line="360" w:lineRule="auto"/>
              <w:contextualSpacing/>
              <w:jc w:val="center"/>
            </w:pPr>
            <w:r>
              <w:t>P</w:t>
            </w:r>
            <w:r>
              <w:rPr>
                <w:vertAlign w:val="subscript"/>
              </w:rPr>
              <w:t>s</w:t>
            </w:r>
          </w:p>
        </w:tc>
        <w:tc>
          <w:tcPr>
            <w:tcW w:w="1296" w:type="dxa"/>
          </w:tcPr>
          <w:p w14:paraId="7663C18A" w14:textId="77777777" w:rsidR="00090DAA" w:rsidRDefault="00090DAA" w:rsidP="00AA3735">
            <w:pPr>
              <w:spacing w:beforeLines="60" w:before="144" w:afterLines="60" w:after="144" w:line="360" w:lineRule="auto"/>
              <w:contextualSpacing/>
              <w:jc w:val="center"/>
            </w:pPr>
            <w:r>
              <w:t>psi</w:t>
            </w:r>
          </w:p>
        </w:tc>
        <w:tc>
          <w:tcPr>
            <w:tcW w:w="6912" w:type="dxa"/>
          </w:tcPr>
          <w:p w14:paraId="6C04B262" w14:textId="77777777" w:rsidR="00090DAA" w:rsidRDefault="00090DAA" w:rsidP="00AA3735">
            <w:pPr>
              <w:spacing w:beforeLines="60" w:before="144" w:afterLines="60" w:after="144" w:line="360" w:lineRule="auto"/>
              <w:contextualSpacing/>
            </w:pPr>
            <w:r>
              <w:t>System pressure at the pump outlet</w:t>
            </w:r>
          </w:p>
        </w:tc>
      </w:tr>
      <w:tr w:rsidR="00611336" w:rsidRPr="00EC4FA7" w14:paraId="22F7A3CE" w14:textId="77777777" w:rsidTr="000257FE">
        <w:tc>
          <w:tcPr>
            <w:tcW w:w="1440" w:type="dxa"/>
          </w:tcPr>
          <w:p w14:paraId="2F023E5B" w14:textId="77777777" w:rsidR="00611336" w:rsidRPr="00EC4FA7" w:rsidRDefault="00611336" w:rsidP="000257FE">
            <w:pPr>
              <w:spacing w:beforeLines="60" w:before="144" w:afterLines="60" w:after="144" w:line="360" w:lineRule="auto"/>
              <w:contextualSpacing/>
              <w:jc w:val="center"/>
            </w:pPr>
            <w:proofErr w:type="spellStart"/>
            <w:r>
              <w:t>P</w:t>
            </w:r>
            <w:r>
              <w:rPr>
                <w:vertAlign w:val="subscript"/>
              </w:rPr>
              <w:t>v</w:t>
            </w:r>
            <w:proofErr w:type="spellEnd"/>
          </w:p>
        </w:tc>
        <w:tc>
          <w:tcPr>
            <w:tcW w:w="1296" w:type="dxa"/>
          </w:tcPr>
          <w:p w14:paraId="041EFE8E" w14:textId="77777777" w:rsidR="00611336" w:rsidRDefault="00611336" w:rsidP="000257FE">
            <w:pPr>
              <w:spacing w:beforeLines="60" w:before="144" w:afterLines="60" w:after="144" w:line="360" w:lineRule="auto"/>
              <w:contextualSpacing/>
              <w:jc w:val="center"/>
            </w:pPr>
            <w:r>
              <w:t>psi</w:t>
            </w:r>
          </w:p>
        </w:tc>
        <w:tc>
          <w:tcPr>
            <w:tcW w:w="6912" w:type="dxa"/>
          </w:tcPr>
          <w:p w14:paraId="34184ABA" w14:textId="77777777" w:rsidR="00611336" w:rsidRDefault="00611336" w:rsidP="000257FE">
            <w:pPr>
              <w:spacing w:beforeLines="60" w:before="144" w:afterLines="60" w:after="144" w:line="360" w:lineRule="auto"/>
              <w:contextualSpacing/>
            </w:pPr>
            <w:r>
              <w:t>Valve supply pressure downstream of the sequence valve</w:t>
            </w:r>
          </w:p>
        </w:tc>
      </w:tr>
      <w:tr w:rsidR="00611336" w:rsidRPr="00EC4FA7" w14:paraId="4155F305" w14:textId="77777777" w:rsidTr="000257FE">
        <w:tc>
          <w:tcPr>
            <w:tcW w:w="1440" w:type="dxa"/>
          </w:tcPr>
          <w:p w14:paraId="09D336D0" w14:textId="77777777" w:rsidR="00611336" w:rsidRDefault="00611336" w:rsidP="000257FE">
            <w:pPr>
              <w:spacing w:beforeLines="60" w:before="144" w:afterLines="60" w:after="144" w:line="360" w:lineRule="auto"/>
              <w:contextualSpacing/>
              <w:jc w:val="center"/>
            </w:pPr>
            <w:r>
              <w:sym w:font="Symbol" w:char="F044"/>
            </w:r>
            <w:r>
              <w:t>P</w:t>
            </w:r>
            <w:r>
              <w:rPr>
                <w:vertAlign w:val="subscript"/>
              </w:rPr>
              <w:t>m</w:t>
            </w:r>
          </w:p>
        </w:tc>
        <w:tc>
          <w:tcPr>
            <w:tcW w:w="1296" w:type="dxa"/>
          </w:tcPr>
          <w:p w14:paraId="06EA76AC" w14:textId="77777777" w:rsidR="00611336" w:rsidRDefault="00611336" w:rsidP="000257FE">
            <w:pPr>
              <w:spacing w:beforeLines="60" w:before="144" w:afterLines="60" w:after="144" w:line="360" w:lineRule="auto"/>
              <w:contextualSpacing/>
              <w:jc w:val="center"/>
            </w:pPr>
            <w:r>
              <w:t>psi</w:t>
            </w:r>
          </w:p>
        </w:tc>
        <w:tc>
          <w:tcPr>
            <w:tcW w:w="6912" w:type="dxa"/>
          </w:tcPr>
          <w:p w14:paraId="6BD7654C" w14:textId="77777777" w:rsidR="00611336" w:rsidRDefault="00611336" w:rsidP="000257FE">
            <w:pPr>
              <w:spacing w:beforeLines="60" w:before="144" w:afterLines="60" w:after="144" w:line="360" w:lineRule="auto"/>
              <w:contextualSpacing/>
            </w:pPr>
            <w:r>
              <w:t>Motor pressure differential associated with the load torque</w:t>
            </w:r>
          </w:p>
        </w:tc>
      </w:tr>
      <w:tr w:rsidR="00611336" w:rsidRPr="00EC4FA7" w14:paraId="11960D68" w14:textId="77777777" w:rsidTr="000257FE">
        <w:tc>
          <w:tcPr>
            <w:tcW w:w="1440" w:type="dxa"/>
          </w:tcPr>
          <w:p w14:paraId="7A8E264C" w14:textId="722EDD8A" w:rsidR="00611336" w:rsidRDefault="00611336" w:rsidP="000257FE">
            <w:pPr>
              <w:spacing w:beforeLines="60" w:before="144" w:afterLines="60" w:after="144" w:line="360" w:lineRule="auto"/>
              <w:contextualSpacing/>
              <w:jc w:val="center"/>
            </w:pPr>
            <w:r>
              <w:sym w:font="Symbol" w:char="F044"/>
            </w:r>
            <w:proofErr w:type="spellStart"/>
            <w:r>
              <w:t>P</w:t>
            </w:r>
            <w:r>
              <w:rPr>
                <w:vertAlign w:val="subscript"/>
              </w:rPr>
              <w:t>pL</w:t>
            </w:r>
            <w:proofErr w:type="spellEnd"/>
          </w:p>
        </w:tc>
        <w:tc>
          <w:tcPr>
            <w:tcW w:w="1296" w:type="dxa"/>
          </w:tcPr>
          <w:p w14:paraId="3A60370F" w14:textId="77777777" w:rsidR="00611336" w:rsidRDefault="00611336" w:rsidP="000257FE">
            <w:pPr>
              <w:spacing w:beforeLines="60" w:before="144" w:afterLines="60" w:after="144" w:line="360" w:lineRule="auto"/>
              <w:contextualSpacing/>
              <w:jc w:val="center"/>
            </w:pPr>
            <w:r>
              <w:t>psi</w:t>
            </w:r>
          </w:p>
        </w:tc>
        <w:tc>
          <w:tcPr>
            <w:tcW w:w="6912" w:type="dxa"/>
          </w:tcPr>
          <w:p w14:paraId="182D0142" w14:textId="77777777" w:rsidR="00611336" w:rsidRDefault="00611336" w:rsidP="000257FE">
            <w:pPr>
              <w:spacing w:beforeLines="60" w:before="144" w:afterLines="60" w:after="144" w:line="360" w:lineRule="auto"/>
              <w:contextualSpacing/>
            </w:pPr>
            <w:r>
              <w:t>Directional control valve (DCV) powered land pressure differential</w:t>
            </w:r>
          </w:p>
        </w:tc>
      </w:tr>
      <w:tr w:rsidR="00090DAA" w:rsidRPr="00EC4FA7" w14:paraId="511C52B8" w14:textId="77777777" w:rsidTr="00090DAA">
        <w:tc>
          <w:tcPr>
            <w:tcW w:w="1440" w:type="dxa"/>
          </w:tcPr>
          <w:p w14:paraId="214EB3A0" w14:textId="77777777" w:rsidR="00090DAA" w:rsidRDefault="00090DAA" w:rsidP="00AA3735">
            <w:pPr>
              <w:spacing w:beforeLines="60" w:before="144" w:afterLines="60" w:after="144" w:line="360" w:lineRule="auto"/>
              <w:contextualSpacing/>
              <w:jc w:val="center"/>
            </w:pPr>
            <w:r>
              <w:sym w:font="Symbol" w:char="F044"/>
            </w:r>
            <w:proofErr w:type="spellStart"/>
            <w:r>
              <w:t>P</w:t>
            </w:r>
            <w:r>
              <w:rPr>
                <w:vertAlign w:val="subscript"/>
              </w:rPr>
              <w:t>sv</w:t>
            </w:r>
            <w:proofErr w:type="spellEnd"/>
          </w:p>
        </w:tc>
        <w:tc>
          <w:tcPr>
            <w:tcW w:w="1296" w:type="dxa"/>
          </w:tcPr>
          <w:p w14:paraId="634DC469" w14:textId="77777777" w:rsidR="00090DAA" w:rsidRDefault="00090DAA" w:rsidP="00AA3735">
            <w:pPr>
              <w:spacing w:beforeLines="60" w:before="144" w:afterLines="60" w:after="144" w:line="360" w:lineRule="auto"/>
              <w:contextualSpacing/>
              <w:jc w:val="center"/>
            </w:pPr>
            <w:r>
              <w:t>psi</w:t>
            </w:r>
          </w:p>
        </w:tc>
        <w:tc>
          <w:tcPr>
            <w:tcW w:w="6912" w:type="dxa"/>
          </w:tcPr>
          <w:p w14:paraId="3974CE55" w14:textId="77777777" w:rsidR="00090DAA" w:rsidRDefault="00090DAA" w:rsidP="00AA3735">
            <w:pPr>
              <w:spacing w:beforeLines="60" w:before="144" w:afterLines="60" w:after="144" w:line="360" w:lineRule="auto"/>
              <w:contextualSpacing/>
            </w:pPr>
            <w:r>
              <w:t>Sequence valve pressure differential</w:t>
            </w:r>
          </w:p>
        </w:tc>
      </w:tr>
      <w:tr w:rsidR="00611336" w:rsidRPr="00EC4FA7" w14:paraId="4E4F4B41" w14:textId="77777777" w:rsidTr="000257FE">
        <w:tc>
          <w:tcPr>
            <w:tcW w:w="1440" w:type="dxa"/>
          </w:tcPr>
          <w:p w14:paraId="66C6CE88" w14:textId="04BB7922" w:rsidR="00611336" w:rsidRPr="000B3FC7" w:rsidRDefault="00611336" w:rsidP="000257FE">
            <w:pPr>
              <w:spacing w:beforeLines="60" w:before="144" w:afterLines="60" w:after="144" w:line="360" w:lineRule="auto"/>
              <w:contextualSpacing/>
              <w:jc w:val="center"/>
            </w:pPr>
            <w:proofErr w:type="spellStart"/>
            <w:r>
              <w:t>Q</w:t>
            </w:r>
            <w:r>
              <w:rPr>
                <w:vertAlign w:val="subscript"/>
              </w:rPr>
              <w:t>mo</w:t>
            </w:r>
            <w:proofErr w:type="spellEnd"/>
          </w:p>
        </w:tc>
        <w:tc>
          <w:tcPr>
            <w:tcW w:w="1296" w:type="dxa"/>
          </w:tcPr>
          <w:p w14:paraId="73EE319D" w14:textId="77777777" w:rsidR="00611336" w:rsidRDefault="00611336" w:rsidP="000257FE">
            <w:pPr>
              <w:spacing w:beforeLines="60" w:before="144" w:afterLines="60" w:after="144" w:line="360" w:lineRule="auto"/>
              <w:contextualSpacing/>
              <w:jc w:val="center"/>
            </w:pPr>
            <w:r>
              <w:t>in</w:t>
            </w:r>
            <w:r w:rsidRPr="005E00BD">
              <w:rPr>
                <w:vertAlign w:val="superscript"/>
              </w:rPr>
              <w:t>3</w:t>
            </w:r>
            <w:r>
              <w:t>/s</w:t>
            </w:r>
          </w:p>
        </w:tc>
        <w:tc>
          <w:tcPr>
            <w:tcW w:w="6912" w:type="dxa"/>
          </w:tcPr>
          <w:p w14:paraId="13F237B1" w14:textId="600961A1" w:rsidR="00611336" w:rsidRDefault="00611336" w:rsidP="000257FE">
            <w:pPr>
              <w:spacing w:beforeLines="60" w:before="144" w:afterLines="60" w:after="144" w:line="360" w:lineRule="auto"/>
              <w:contextualSpacing/>
            </w:pPr>
            <w:r>
              <w:t>Motor outlet flow that returns to the reservoir</w:t>
            </w:r>
          </w:p>
        </w:tc>
      </w:tr>
      <w:tr w:rsidR="00090DAA" w:rsidRPr="00EC4FA7" w14:paraId="29BD7C0C" w14:textId="77777777" w:rsidTr="00090DAA">
        <w:tc>
          <w:tcPr>
            <w:tcW w:w="1440" w:type="dxa"/>
          </w:tcPr>
          <w:p w14:paraId="0DF11B7F" w14:textId="77777777" w:rsidR="00090DAA" w:rsidRDefault="00090DAA" w:rsidP="00AA3735">
            <w:pPr>
              <w:spacing w:beforeLines="60" w:before="144" w:afterLines="60" w:after="144" w:line="360" w:lineRule="auto"/>
              <w:contextualSpacing/>
              <w:jc w:val="center"/>
            </w:pPr>
            <w:proofErr w:type="spellStart"/>
            <w:r>
              <w:t>Q</w:t>
            </w:r>
            <w:r>
              <w:rPr>
                <w:vertAlign w:val="subscript"/>
              </w:rPr>
              <w:t>p</w:t>
            </w:r>
            <w:proofErr w:type="spellEnd"/>
          </w:p>
        </w:tc>
        <w:tc>
          <w:tcPr>
            <w:tcW w:w="1296" w:type="dxa"/>
          </w:tcPr>
          <w:p w14:paraId="75B881C5"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w:t>
            </w:r>
          </w:p>
        </w:tc>
        <w:tc>
          <w:tcPr>
            <w:tcW w:w="6912" w:type="dxa"/>
          </w:tcPr>
          <w:p w14:paraId="425749F8" w14:textId="77777777" w:rsidR="00090DAA" w:rsidRDefault="00090DAA" w:rsidP="00AA3735">
            <w:pPr>
              <w:spacing w:beforeLines="60" w:before="144" w:afterLines="60" w:after="144" w:line="360" w:lineRule="auto"/>
              <w:contextualSpacing/>
            </w:pPr>
            <w:r>
              <w:t>Net flow delivered by the variable displacement pump</w:t>
            </w:r>
          </w:p>
        </w:tc>
      </w:tr>
      <w:tr w:rsidR="00090DAA" w:rsidRPr="00EC4FA7" w14:paraId="7F788F59" w14:textId="77777777" w:rsidTr="00090DAA">
        <w:tc>
          <w:tcPr>
            <w:tcW w:w="1440" w:type="dxa"/>
          </w:tcPr>
          <w:p w14:paraId="654CA0BD" w14:textId="18D3B35B" w:rsidR="00090DAA" w:rsidRPr="000B3FC7" w:rsidRDefault="00090DAA" w:rsidP="00AA3735">
            <w:pPr>
              <w:spacing w:beforeLines="60" w:before="144" w:afterLines="60" w:after="144" w:line="360" w:lineRule="auto"/>
              <w:contextualSpacing/>
              <w:jc w:val="center"/>
            </w:pPr>
            <w:proofErr w:type="spellStart"/>
            <w:r>
              <w:t>Q</w:t>
            </w:r>
            <w:r>
              <w:rPr>
                <w:vertAlign w:val="subscript"/>
              </w:rPr>
              <w:t>p</w:t>
            </w:r>
            <w:r w:rsidR="00611336">
              <w:rPr>
                <w:vertAlign w:val="subscript"/>
              </w:rPr>
              <w:t>L</w:t>
            </w:r>
            <w:proofErr w:type="spellEnd"/>
            <w:r>
              <w:t xml:space="preserve"> = </w:t>
            </w:r>
            <w:proofErr w:type="spellStart"/>
            <w:r>
              <w:t>Q</w:t>
            </w:r>
            <w:r>
              <w:rPr>
                <w:vertAlign w:val="subscript"/>
              </w:rPr>
              <w:t>mi</w:t>
            </w:r>
            <w:proofErr w:type="spellEnd"/>
          </w:p>
        </w:tc>
        <w:tc>
          <w:tcPr>
            <w:tcW w:w="1296" w:type="dxa"/>
          </w:tcPr>
          <w:p w14:paraId="47BF5E55"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w:t>
            </w:r>
          </w:p>
        </w:tc>
        <w:tc>
          <w:tcPr>
            <w:tcW w:w="6912" w:type="dxa"/>
          </w:tcPr>
          <w:p w14:paraId="1392BD65" w14:textId="77777777" w:rsidR="00090DAA" w:rsidRDefault="00090DAA" w:rsidP="00AA3735">
            <w:pPr>
              <w:spacing w:beforeLines="60" w:before="144" w:afterLines="60" w:after="144" w:line="360" w:lineRule="auto"/>
              <w:contextualSpacing/>
            </w:pPr>
            <w:r>
              <w:t>Motor inlet flow equal to the flow across the powered land of the DCV</w:t>
            </w:r>
          </w:p>
        </w:tc>
      </w:tr>
      <w:tr w:rsidR="00090DAA" w:rsidRPr="00EC4FA7" w14:paraId="2400F94A" w14:textId="77777777" w:rsidTr="00090DAA">
        <w:tc>
          <w:tcPr>
            <w:tcW w:w="1440" w:type="dxa"/>
          </w:tcPr>
          <w:p w14:paraId="4F204A5C" w14:textId="77777777" w:rsidR="00090DAA" w:rsidRDefault="00090DAA" w:rsidP="00AA3735">
            <w:pPr>
              <w:spacing w:beforeLines="60" w:before="144" w:afterLines="60" w:after="144" w:line="360" w:lineRule="auto"/>
              <w:contextualSpacing/>
              <w:jc w:val="center"/>
            </w:pPr>
            <w:proofErr w:type="spellStart"/>
            <w:r>
              <w:t>Q</w:t>
            </w:r>
            <w:r>
              <w:rPr>
                <w:vertAlign w:val="subscript"/>
              </w:rPr>
              <w:t>Lp</w:t>
            </w:r>
            <w:proofErr w:type="spellEnd"/>
            <w:r>
              <w:t xml:space="preserve">, </w:t>
            </w:r>
            <w:proofErr w:type="spellStart"/>
            <w:r>
              <w:t>Q</w:t>
            </w:r>
            <w:r>
              <w:rPr>
                <w:vertAlign w:val="subscript"/>
              </w:rPr>
              <w:t>Lm</w:t>
            </w:r>
            <w:proofErr w:type="spellEnd"/>
          </w:p>
        </w:tc>
        <w:tc>
          <w:tcPr>
            <w:tcW w:w="1296" w:type="dxa"/>
          </w:tcPr>
          <w:p w14:paraId="24D17D2C" w14:textId="77777777" w:rsidR="00090DAA" w:rsidRDefault="00090DAA" w:rsidP="00AA3735">
            <w:pPr>
              <w:spacing w:beforeLines="60" w:before="144" w:afterLines="60" w:after="144" w:line="360" w:lineRule="auto"/>
              <w:contextualSpacing/>
              <w:jc w:val="center"/>
            </w:pPr>
            <w:r>
              <w:t>in</w:t>
            </w:r>
            <w:r w:rsidRPr="005E00BD">
              <w:rPr>
                <w:vertAlign w:val="superscript"/>
              </w:rPr>
              <w:t>3</w:t>
            </w:r>
            <w:r>
              <w:t>/s</w:t>
            </w:r>
          </w:p>
        </w:tc>
        <w:tc>
          <w:tcPr>
            <w:tcW w:w="6912" w:type="dxa"/>
          </w:tcPr>
          <w:p w14:paraId="13BBBAFB" w14:textId="77777777" w:rsidR="00090DAA" w:rsidRDefault="00090DAA" w:rsidP="00AA3735">
            <w:pPr>
              <w:spacing w:beforeLines="60" w:before="144" w:afterLines="60" w:after="144" w:line="360" w:lineRule="auto"/>
              <w:contextualSpacing/>
            </w:pPr>
            <w:r>
              <w:t>Pump and motor leakage flows, respectively</w:t>
            </w:r>
          </w:p>
        </w:tc>
      </w:tr>
      <w:tr w:rsidR="00090DAA" w:rsidRPr="00EC4FA7" w14:paraId="339D6B1C" w14:textId="77777777" w:rsidTr="00090DAA">
        <w:tc>
          <w:tcPr>
            <w:tcW w:w="1440" w:type="dxa"/>
          </w:tcPr>
          <w:p w14:paraId="54685802" w14:textId="77777777" w:rsidR="00090DAA" w:rsidRDefault="00090DAA" w:rsidP="00AA3735">
            <w:pPr>
              <w:spacing w:beforeLines="60" w:before="144" w:afterLines="60" w:after="144" w:line="360" w:lineRule="auto"/>
              <w:contextualSpacing/>
              <w:jc w:val="center"/>
            </w:pPr>
            <w:r>
              <w:t>T</w:t>
            </w:r>
            <w:r>
              <w:rPr>
                <w:vertAlign w:val="subscript"/>
              </w:rPr>
              <w:t>L</w:t>
            </w:r>
          </w:p>
        </w:tc>
        <w:tc>
          <w:tcPr>
            <w:tcW w:w="1296" w:type="dxa"/>
          </w:tcPr>
          <w:p w14:paraId="4205338C" w14:textId="77777777" w:rsidR="00090DAA" w:rsidRDefault="00090DAA" w:rsidP="00AA3735">
            <w:pPr>
              <w:spacing w:beforeLines="60" w:before="144" w:afterLines="60" w:after="144" w:line="360" w:lineRule="auto"/>
              <w:contextualSpacing/>
              <w:jc w:val="center"/>
            </w:pPr>
            <w:r>
              <w:t>in</w:t>
            </w:r>
            <w:r>
              <w:sym w:font="Symbol" w:char="F0D7"/>
            </w:r>
            <w:proofErr w:type="spellStart"/>
            <w:r>
              <w:t>lb</w:t>
            </w:r>
            <w:proofErr w:type="spellEnd"/>
          </w:p>
        </w:tc>
        <w:tc>
          <w:tcPr>
            <w:tcW w:w="6912" w:type="dxa"/>
          </w:tcPr>
          <w:p w14:paraId="5C974E23" w14:textId="77777777" w:rsidR="00090DAA" w:rsidRDefault="00090DAA" w:rsidP="00AA3735">
            <w:pPr>
              <w:spacing w:beforeLines="60" w:before="144" w:afterLines="60" w:after="144" w:line="360" w:lineRule="auto"/>
              <w:contextualSpacing/>
            </w:pPr>
            <w:r>
              <w:t>Motor load torque</w:t>
            </w:r>
          </w:p>
        </w:tc>
      </w:tr>
      <w:tr w:rsidR="00090DAA" w:rsidRPr="00EC4FA7" w14:paraId="532FFFA7" w14:textId="77777777" w:rsidTr="00090DAA">
        <w:tc>
          <w:tcPr>
            <w:tcW w:w="1440" w:type="dxa"/>
          </w:tcPr>
          <w:p w14:paraId="3922D535" w14:textId="77777777" w:rsidR="00090DAA" w:rsidRDefault="00090DAA" w:rsidP="00AA3735">
            <w:pPr>
              <w:spacing w:beforeLines="60" w:before="144" w:afterLines="60" w:after="144" w:line="360" w:lineRule="auto"/>
              <w:contextualSpacing/>
              <w:jc w:val="center"/>
            </w:pPr>
            <w:proofErr w:type="spellStart"/>
            <w:r>
              <w:t>v</w:t>
            </w:r>
            <w:r>
              <w:rPr>
                <w:vertAlign w:val="subscript"/>
              </w:rPr>
              <w:t>p</w:t>
            </w:r>
            <w:proofErr w:type="spellEnd"/>
            <w:r>
              <w:t xml:space="preserve">, </w:t>
            </w:r>
            <w:proofErr w:type="spellStart"/>
            <w:r>
              <w:t>v</w:t>
            </w:r>
            <w:r>
              <w:rPr>
                <w:vertAlign w:val="subscript"/>
              </w:rPr>
              <w:t>rv</w:t>
            </w:r>
            <w:proofErr w:type="spellEnd"/>
            <w:r>
              <w:t xml:space="preserve">, </w:t>
            </w:r>
            <w:proofErr w:type="spellStart"/>
            <w:r>
              <w:t>v</w:t>
            </w:r>
            <w:r>
              <w:rPr>
                <w:vertAlign w:val="subscript"/>
              </w:rPr>
              <w:t>dcv</w:t>
            </w:r>
            <w:proofErr w:type="spellEnd"/>
          </w:p>
        </w:tc>
        <w:tc>
          <w:tcPr>
            <w:tcW w:w="1296" w:type="dxa"/>
          </w:tcPr>
          <w:p w14:paraId="085A2966" w14:textId="77777777" w:rsidR="00090DAA" w:rsidRDefault="00090DAA" w:rsidP="00AA3735">
            <w:pPr>
              <w:spacing w:beforeLines="60" w:before="144" w:afterLines="60" w:after="144" w:line="360" w:lineRule="auto"/>
              <w:contextualSpacing/>
              <w:jc w:val="center"/>
            </w:pPr>
            <w:r>
              <w:t>V</w:t>
            </w:r>
          </w:p>
        </w:tc>
        <w:tc>
          <w:tcPr>
            <w:tcW w:w="6912" w:type="dxa"/>
          </w:tcPr>
          <w:p w14:paraId="05F2EB0D" w14:textId="77777777" w:rsidR="00090DAA" w:rsidRDefault="00090DAA" w:rsidP="00AA3735">
            <w:pPr>
              <w:spacing w:beforeLines="60" w:before="144" w:afterLines="60" w:after="144" w:line="360" w:lineRule="auto"/>
              <w:contextualSpacing/>
            </w:pPr>
            <w:r>
              <w:t>Control signals for the pump, relief valve and DCV, respectively</w:t>
            </w:r>
          </w:p>
        </w:tc>
      </w:tr>
      <w:tr w:rsidR="00090DAA" w:rsidRPr="00EC4FA7" w14:paraId="7A04B0E5" w14:textId="77777777" w:rsidTr="00090DAA">
        <w:tc>
          <w:tcPr>
            <w:tcW w:w="1440" w:type="dxa"/>
          </w:tcPr>
          <w:p w14:paraId="736F90C4" w14:textId="77777777" w:rsidR="00090DAA" w:rsidRDefault="00090DAA" w:rsidP="00AA3735">
            <w:pPr>
              <w:spacing w:beforeLines="60" w:before="144" w:afterLines="60" w:after="144" w:line="360" w:lineRule="auto"/>
              <w:contextualSpacing/>
              <w:jc w:val="center"/>
            </w:pPr>
            <w:r>
              <w:sym w:font="Symbol" w:char="F068"/>
            </w:r>
            <w:proofErr w:type="spellStart"/>
            <w:r w:rsidRPr="0055203B">
              <w:rPr>
                <w:vertAlign w:val="subscript"/>
              </w:rPr>
              <w:t>vp</w:t>
            </w:r>
            <w:proofErr w:type="spellEnd"/>
            <w:r>
              <w:t xml:space="preserve">, </w:t>
            </w:r>
            <w:r>
              <w:sym w:font="Symbol" w:char="F068"/>
            </w:r>
            <w:proofErr w:type="spellStart"/>
            <w:r>
              <w:rPr>
                <w:vertAlign w:val="subscript"/>
              </w:rPr>
              <w:t>vm</w:t>
            </w:r>
            <w:proofErr w:type="spellEnd"/>
          </w:p>
        </w:tc>
        <w:tc>
          <w:tcPr>
            <w:tcW w:w="1296" w:type="dxa"/>
          </w:tcPr>
          <w:p w14:paraId="1A11AD03" w14:textId="77777777" w:rsidR="00090DAA" w:rsidRDefault="00090DAA" w:rsidP="00AA3735">
            <w:pPr>
              <w:spacing w:beforeLines="60" w:before="144" w:afterLines="60" w:after="144" w:line="360" w:lineRule="auto"/>
              <w:contextualSpacing/>
              <w:jc w:val="center"/>
            </w:pPr>
            <w:r>
              <w:t>—</w:t>
            </w:r>
          </w:p>
        </w:tc>
        <w:tc>
          <w:tcPr>
            <w:tcW w:w="6912" w:type="dxa"/>
          </w:tcPr>
          <w:p w14:paraId="3326FEAB" w14:textId="77777777" w:rsidR="00090DAA" w:rsidRDefault="00090DAA" w:rsidP="00AA3735">
            <w:pPr>
              <w:spacing w:beforeLines="60" w:before="144" w:afterLines="60" w:after="144" w:line="360" w:lineRule="auto"/>
              <w:contextualSpacing/>
            </w:pPr>
            <w:r>
              <w:t>Volumetric efficiencies of the pump and motor, respectively</w:t>
            </w:r>
          </w:p>
        </w:tc>
      </w:tr>
      <w:tr w:rsidR="00090DAA" w:rsidRPr="00EC4FA7" w14:paraId="6B2E5141" w14:textId="77777777" w:rsidTr="00090DAA">
        <w:tc>
          <w:tcPr>
            <w:tcW w:w="1440" w:type="dxa"/>
          </w:tcPr>
          <w:p w14:paraId="21034C09" w14:textId="77777777" w:rsidR="00090DAA" w:rsidRDefault="00090DAA" w:rsidP="00AA3735">
            <w:pPr>
              <w:spacing w:beforeLines="60" w:before="144" w:afterLines="60" w:after="144" w:line="360" w:lineRule="auto"/>
              <w:contextualSpacing/>
              <w:jc w:val="center"/>
            </w:pPr>
            <w:r>
              <w:sym w:font="Symbol" w:char="F068"/>
            </w:r>
            <w:r>
              <w:rPr>
                <w:vertAlign w:val="subscript"/>
              </w:rPr>
              <w:t>Tm</w:t>
            </w:r>
          </w:p>
        </w:tc>
        <w:tc>
          <w:tcPr>
            <w:tcW w:w="1296" w:type="dxa"/>
          </w:tcPr>
          <w:p w14:paraId="1688BF14" w14:textId="77777777" w:rsidR="00090DAA" w:rsidRDefault="00090DAA" w:rsidP="00AA3735">
            <w:pPr>
              <w:spacing w:beforeLines="60" w:before="144" w:afterLines="60" w:after="144" w:line="360" w:lineRule="auto"/>
              <w:contextualSpacing/>
              <w:jc w:val="center"/>
            </w:pPr>
            <w:r>
              <w:t>—</w:t>
            </w:r>
          </w:p>
        </w:tc>
        <w:tc>
          <w:tcPr>
            <w:tcW w:w="6912" w:type="dxa"/>
          </w:tcPr>
          <w:p w14:paraId="17171286" w14:textId="77777777" w:rsidR="00090DAA" w:rsidRDefault="00090DAA" w:rsidP="00AA3735">
            <w:pPr>
              <w:spacing w:beforeLines="60" w:before="144" w:afterLines="60" w:after="144" w:line="360" w:lineRule="auto"/>
              <w:contextualSpacing/>
            </w:pPr>
            <w:r>
              <w:t>Mechanical (torsional) efficiency of the motor</w:t>
            </w:r>
          </w:p>
        </w:tc>
      </w:tr>
    </w:tbl>
    <w:p w14:paraId="47D9E3FE" w14:textId="79A4259C" w:rsidR="00AA3735" w:rsidRDefault="00AA3735" w:rsidP="005C5FF1">
      <w:pPr>
        <w:pStyle w:val="Heading1"/>
        <w:numPr>
          <w:ilvl w:val="0"/>
          <w:numId w:val="0"/>
        </w:numPr>
      </w:pPr>
    </w:p>
    <w:p w14:paraId="2943CB6F" w14:textId="28E01B3F" w:rsidR="00874DAD" w:rsidRDefault="00874DAD" w:rsidP="00874DAD"/>
    <w:p w14:paraId="38820306" w14:textId="19CC1EF2" w:rsidR="00874DAD" w:rsidRDefault="00874DAD" w:rsidP="00874DAD"/>
    <w:p w14:paraId="46CBFC7C" w14:textId="7F40B2B3" w:rsidR="00874DAD" w:rsidRDefault="00874DAD" w:rsidP="00874DAD"/>
    <w:p w14:paraId="70146B78" w14:textId="52F43959" w:rsidR="00874DAD" w:rsidRDefault="00874DAD" w:rsidP="00874DAD"/>
    <w:p w14:paraId="7E48F0DB" w14:textId="366EB4D5" w:rsidR="00874DAD" w:rsidRDefault="00874DAD" w:rsidP="00874DAD"/>
    <w:p w14:paraId="501C2CF7" w14:textId="77777777" w:rsidR="00874DAD" w:rsidRPr="00874DAD" w:rsidRDefault="00874DAD" w:rsidP="00874DAD"/>
    <w:p w14:paraId="15BC4F2C" w14:textId="77777777" w:rsidR="00874DAD" w:rsidRPr="00874DAD" w:rsidRDefault="00874DAD" w:rsidP="00874DAD"/>
    <w:p w14:paraId="69115E2C" w14:textId="73430F03" w:rsidR="0018651C" w:rsidRPr="0018651C" w:rsidRDefault="0018651C" w:rsidP="005C5FF1">
      <w:pPr>
        <w:pStyle w:val="Heading1"/>
      </w:pPr>
      <w:bookmarkStart w:id="1" w:name="_Toc112079285"/>
      <w:r>
        <w:lastRenderedPageBreak/>
        <w:t>Fluid Power System</w:t>
      </w:r>
      <w:r w:rsidR="00E43237">
        <w:t xml:space="preserve"> Under Consideration</w:t>
      </w:r>
      <w:bookmarkEnd w:id="1"/>
    </w:p>
    <w:p w14:paraId="5A56B7E4" w14:textId="01796433" w:rsidR="0018651C" w:rsidRDefault="00810CF3" w:rsidP="0018651C">
      <w:r>
        <w:t xml:space="preserve">The provided simulation model is based on the rotary configuration of the </w:t>
      </w:r>
      <w:r w:rsidR="00B02E48">
        <w:t>f</w:t>
      </w:r>
      <w:r>
        <w:t xml:space="preserve">luid </w:t>
      </w:r>
      <w:r w:rsidR="00B02E48">
        <w:t>p</w:t>
      </w:r>
      <w:r>
        <w:t xml:space="preserve">ower </w:t>
      </w:r>
      <w:r w:rsidR="00B02E48">
        <w:t>t</w:t>
      </w:r>
      <w:r>
        <w:t xml:space="preserve">est </w:t>
      </w:r>
      <w:r w:rsidR="00B02E48">
        <w:t>s</w:t>
      </w:r>
      <w:r>
        <w:t xml:space="preserve">tands </w:t>
      </w:r>
      <w:r w:rsidR="00A80500">
        <w:t xml:space="preserve">located </w:t>
      </w:r>
      <w:r>
        <w:t xml:space="preserve">in MSOE’s Motion Control Laboratory.  </w:t>
      </w:r>
      <w:r w:rsidR="00B02E48">
        <w:t>Figure 1 contains a</w:t>
      </w:r>
      <w:r w:rsidR="00A80500">
        <w:t xml:space="preserve"> schematic of the modeled </w:t>
      </w:r>
      <w:r w:rsidR="00B02E48">
        <w:t xml:space="preserve">hydraulic </w:t>
      </w:r>
      <w:r w:rsidR="00A80500">
        <w:t>system.</w:t>
      </w:r>
    </w:p>
    <w:p w14:paraId="5DC69F5F" w14:textId="076CECB0" w:rsidR="00A80500" w:rsidRDefault="00A80500" w:rsidP="0018651C">
      <w:r>
        <w:rPr>
          <w:noProof/>
        </w:rPr>
        <w:drawing>
          <wp:inline distT="0" distB="0" distL="0" distR="0" wp14:anchorId="4F837E76" wp14:editId="02975DB2">
            <wp:extent cx="5943600" cy="396875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14:paraId="78C0C1A0" w14:textId="4BD47442" w:rsidR="00A80500" w:rsidRDefault="00A80500" w:rsidP="002A1AEE">
      <w:pPr>
        <w:jc w:val="center"/>
      </w:pPr>
      <w:r w:rsidRPr="002A1AEE">
        <w:rPr>
          <w:b/>
          <w:bCs/>
        </w:rPr>
        <w:t>Figure 1</w:t>
      </w:r>
      <w:r>
        <w:t xml:space="preserve">.  </w:t>
      </w:r>
      <w:r w:rsidR="002A1AEE">
        <w:t>Hydraulic test circuit used for the motor speed control experiments.</w:t>
      </w:r>
    </w:p>
    <w:p w14:paraId="5BAA069D" w14:textId="77777777" w:rsidR="004D3013" w:rsidRDefault="004D3013" w:rsidP="00A23767"/>
    <w:p w14:paraId="761DF37A" w14:textId="4D088A2F" w:rsidR="00A23767" w:rsidRDefault="00A23767" w:rsidP="00A23767">
      <w:r>
        <w:t xml:space="preserve">As is common in preliminary circuit design analysis, the elements of the physical system associated with line losses and boundary conditions are not included in the simulation model.  As such, the simulated </w:t>
      </w:r>
      <w:r w:rsidR="00844564">
        <w:t xml:space="preserve">circuit </w:t>
      </w:r>
      <w:r>
        <w:t>pressure</w:t>
      </w:r>
      <w:r w:rsidR="00844564">
        <w:t>s</w:t>
      </w:r>
      <w:r>
        <w:t xml:space="preserve"> are </w:t>
      </w:r>
      <w:r w:rsidR="00844564">
        <w:t>associated with the restrictions modeled in the various valving and the motor load torque</w:t>
      </w:r>
      <w:r w:rsidR="004D3013">
        <w:t xml:space="preserve"> as well as the boundary condition of return flow restriction representing the combined effect of the reservoir and filtering</w:t>
      </w:r>
      <w:r w:rsidR="00844564">
        <w:t>.  The sample circuit analysis provided in the next section illustrates this.</w:t>
      </w:r>
    </w:p>
    <w:p w14:paraId="307CDDFF" w14:textId="25DEA119" w:rsidR="00A23767" w:rsidRDefault="00A23767" w:rsidP="00A23767">
      <w:r>
        <w:t xml:space="preserve">The major components identified by </w:t>
      </w:r>
      <w:r w:rsidR="00844564">
        <w:t xml:space="preserve">the </w:t>
      </w:r>
      <w:r>
        <w:t>red-letter annotations</w:t>
      </w:r>
      <w:r w:rsidR="00844564">
        <w:t xml:space="preserve"> in Figure 1</w:t>
      </w:r>
      <w:r>
        <w:t xml:space="preserve"> are described in Table 1</w:t>
      </w:r>
      <w:r w:rsidR="004D3013">
        <w:t xml:space="preserve"> below</w:t>
      </w:r>
      <w:r>
        <w:t>, along with their model parameters</w:t>
      </w:r>
      <w:r w:rsidR="00852013">
        <w:t xml:space="preserve"> set </w:t>
      </w:r>
      <w:r w:rsidR="00642D01">
        <w:t>per the first MATLAB script (</w:t>
      </w:r>
      <w:r w:rsidR="00642D01" w:rsidRPr="00642D01">
        <w:rPr>
          <w:rFonts w:ascii="Courier New" w:hAnsi="Courier New" w:cs="Courier New"/>
        </w:rPr>
        <w:t>HydMtrCtrlSys_paramsV1.m</w:t>
      </w:r>
      <w:r w:rsidR="00642D01">
        <w:t>)</w:t>
      </w:r>
      <w:r>
        <w:t>.</w:t>
      </w:r>
      <w:r w:rsidR="00844564">
        <w:t xml:space="preserve">  As mentioned above, these parameters are accessible to the reader for full adaptation of the system within the </w:t>
      </w:r>
      <w:r w:rsidR="004D3013">
        <w:t>constraints of the provided circuit</w:t>
      </w:r>
      <w:r w:rsidR="00844564">
        <w:t xml:space="preserve"> topology.</w:t>
      </w:r>
      <w:r w:rsidR="004D3013">
        <w:t xml:space="preserve">  Within the Simulink </w:t>
      </w:r>
      <w:r w:rsidR="00B02E48">
        <w:t>model</w:t>
      </w:r>
      <w:r w:rsidR="004D3013">
        <w:t xml:space="preserve"> environment, the remaining operational </w:t>
      </w:r>
      <w:r w:rsidR="00B02E48">
        <w:t>parameters</w:t>
      </w:r>
      <w:r w:rsidR="004D3013">
        <w:t xml:space="preserve"> are adjusted as part of the experimental procedure.</w:t>
      </w:r>
    </w:p>
    <w:p w14:paraId="56EB1509" w14:textId="68D6F480" w:rsidR="004D3013" w:rsidRDefault="004D3013" w:rsidP="00A23767"/>
    <w:p w14:paraId="196ECA17" w14:textId="77777777" w:rsidR="00B02E48" w:rsidRDefault="00B02E48" w:rsidP="00A23767"/>
    <w:p w14:paraId="06A8BC44" w14:textId="77777777" w:rsidR="004D3013" w:rsidRDefault="004D3013" w:rsidP="00A23767"/>
    <w:tbl>
      <w:tblPr>
        <w:tblStyle w:val="TableGrid"/>
        <w:tblW w:w="9360" w:type="dxa"/>
        <w:tblLook w:val="04A0" w:firstRow="1" w:lastRow="0" w:firstColumn="1" w:lastColumn="0" w:noHBand="0" w:noVBand="1"/>
      </w:tblPr>
      <w:tblGrid>
        <w:gridCol w:w="720"/>
        <w:gridCol w:w="2448"/>
        <w:gridCol w:w="6192"/>
      </w:tblGrid>
      <w:tr w:rsidR="00A23767" w:rsidRPr="00C92C2B" w14:paraId="6102E99A" w14:textId="77777777" w:rsidTr="00DC5EA1">
        <w:tc>
          <w:tcPr>
            <w:tcW w:w="720" w:type="dxa"/>
          </w:tcPr>
          <w:p w14:paraId="1E7B7EC1" w14:textId="77777777" w:rsidR="00A23767" w:rsidRPr="00C92C2B" w:rsidRDefault="00A23767" w:rsidP="00DC5EA1">
            <w:pPr>
              <w:jc w:val="center"/>
              <w:rPr>
                <w:b/>
                <w:bCs/>
              </w:rPr>
            </w:pPr>
            <w:r w:rsidRPr="00C92C2B">
              <w:rPr>
                <w:b/>
                <w:bCs/>
              </w:rPr>
              <w:lastRenderedPageBreak/>
              <w:t>Item</w:t>
            </w:r>
          </w:p>
        </w:tc>
        <w:tc>
          <w:tcPr>
            <w:tcW w:w="2448" w:type="dxa"/>
          </w:tcPr>
          <w:p w14:paraId="02BA7F85" w14:textId="77777777" w:rsidR="00A23767" w:rsidRPr="00C92C2B" w:rsidRDefault="00A23767" w:rsidP="00DC5EA1">
            <w:pPr>
              <w:rPr>
                <w:b/>
                <w:bCs/>
              </w:rPr>
            </w:pPr>
            <w:r w:rsidRPr="00C92C2B">
              <w:rPr>
                <w:b/>
                <w:bCs/>
              </w:rPr>
              <w:t>Description</w:t>
            </w:r>
          </w:p>
        </w:tc>
        <w:tc>
          <w:tcPr>
            <w:tcW w:w="6192" w:type="dxa"/>
          </w:tcPr>
          <w:p w14:paraId="47BAB6C8" w14:textId="6A79DDDE" w:rsidR="00A23767" w:rsidRPr="00C92C2B" w:rsidRDefault="00F436FF" w:rsidP="00DC5EA1">
            <w:pPr>
              <w:rPr>
                <w:b/>
                <w:bCs/>
              </w:rPr>
            </w:pPr>
            <w:r>
              <w:rPr>
                <w:b/>
                <w:bCs/>
              </w:rPr>
              <w:t xml:space="preserve">Default </w:t>
            </w:r>
            <w:r w:rsidR="00A23767" w:rsidRPr="00C92C2B">
              <w:rPr>
                <w:b/>
                <w:bCs/>
              </w:rPr>
              <w:t>Model Parameters</w:t>
            </w:r>
          </w:p>
        </w:tc>
      </w:tr>
      <w:tr w:rsidR="00A23767" w14:paraId="432BF5F5" w14:textId="77777777" w:rsidTr="00DC5EA1">
        <w:tc>
          <w:tcPr>
            <w:tcW w:w="720" w:type="dxa"/>
          </w:tcPr>
          <w:p w14:paraId="47C8ACB6" w14:textId="77777777" w:rsidR="00A23767" w:rsidRDefault="00A23767" w:rsidP="00DC5EA1">
            <w:pPr>
              <w:jc w:val="center"/>
            </w:pPr>
          </w:p>
          <w:p w14:paraId="78968DF1" w14:textId="77777777" w:rsidR="00A23767" w:rsidRPr="0091427E" w:rsidRDefault="00A23767" w:rsidP="00DC5EA1">
            <w:pPr>
              <w:jc w:val="center"/>
            </w:pPr>
            <w:r w:rsidRPr="0091427E">
              <w:t>A</w:t>
            </w:r>
          </w:p>
        </w:tc>
        <w:tc>
          <w:tcPr>
            <w:tcW w:w="2448" w:type="dxa"/>
          </w:tcPr>
          <w:p w14:paraId="2A47A712" w14:textId="77777777" w:rsidR="00A23767" w:rsidRPr="00542A45" w:rsidRDefault="00A23767" w:rsidP="000519C2">
            <w:pPr>
              <w:spacing w:before="180"/>
              <w:rPr>
                <w:b/>
                <w:bCs/>
              </w:rPr>
            </w:pPr>
            <w:r w:rsidRPr="00542A45">
              <w:rPr>
                <w:b/>
                <w:bCs/>
              </w:rPr>
              <w:t>Electrohydraulic Pump</w:t>
            </w:r>
          </w:p>
          <w:p w14:paraId="4C9487C2" w14:textId="1116F410" w:rsidR="004378C6" w:rsidRPr="0091427E" w:rsidRDefault="004378C6" w:rsidP="000519C2">
            <w:pPr>
              <w:spacing w:after="180"/>
            </w:pPr>
            <w:r>
              <w:t>The load on the electric motor is not modeled</w:t>
            </w:r>
            <w:r w:rsidR="00542A45">
              <w:t xml:space="preserve">.  Rather the electric motor is assumed to be operating at the set speed independent of the pump load. </w:t>
            </w:r>
          </w:p>
        </w:tc>
        <w:tc>
          <w:tcPr>
            <w:tcW w:w="6192" w:type="dxa"/>
          </w:tcPr>
          <w:p w14:paraId="33F24C9B" w14:textId="77777777" w:rsidR="00A23767" w:rsidRDefault="00A23767" w:rsidP="000519C2">
            <w:pPr>
              <w:spacing w:before="180"/>
            </w:pPr>
            <w:r>
              <w:t xml:space="preserve">Displacement, </w:t>
            </w:r>
            <w:proofErr w:type="spellStart"/>
            <w:r>
              <w:t>D</w:t>
            </w:r>
            <w:r w:rsidRPr="00B16884">
              <w:rPr>
                <w:vertAlign w:val="subscript"/>
              </w:rPr>
              <w:t>p</w:t>
            </w:r>
            <w:r>
              <w:rPr>
                <w:vertAlign w:val="subscript"/>
              </w:rPr>
              <w:t>,m</w:t>
            </w:r>
            <w:r w:rsidRPr="0055203B">
              <w:rPr>
                <w:vertAlign w:val="subscript"/>
              </w:rPr>
              <w:t>ax</w:t>
            </w:r>
            <w:proofErr w:type="spellEnd"/>
            <w:r>
              <w:t xml:space="preserve"> = 1.70 in</w:t>
            </w:r>
            <w:r w:rsidRPr="00B16884">
              <w:rPr>
                <w:vertAlign w:val="superscript"/>
              </w:rPr>
              <w:t>3</w:t>
            </w:r>
            <w:r>
              <w:t>/rev</w:t>
            </w:r>
          </w:p>
          <w:p w14:paraId="7171B397" w14:textId="195AA56F" w:rsidR="00A23767" w:rsidRDefault="00A23767" w:rsidP="00DC5EA1">
            <w:r>
              <w:t xml:space="preserve">The actual displacement is </w:t>
            </w:r>
            <w:proofErr w:type="spellStart"/>
            <w:r>
              <w:t>D</w:t>
            </w:r>
            <w:r w:rsidRPr="00B16884">
              <w:rPr>
                <w:vertAlign w:val="subscript"/>
              </w:rPr>
              <w:t>p</w:t>
            </w:r>
            <w:proofErr w:type="spellEnd"/>
            <w:r>
              <w:t xml:space="preserve"> = (</w:t>
            </w:r>
            <w:proofErr w:type="spellStart"/>
            <w:r>
              <w:t>v</w:t>
            </w:r>
            <w:r w:rsidRPr="0055203B">
              <w:rPr>
                <w:vertAlign w:val="subscript"/>
              </w:rPr>
              <w:t>p</w:t>
            </w:r>
            <w:proofErr w:type="spellEnd"/>
            <w:r>
              <w:t xml:space="preserve">/5) </w:t>
            </w:r>
            <w:proofErr w:type="spellStart"/>
            <w:r>
              <w:t>D</w:t>
            </w:r>
            <w:r w:rsidRPr="00B16884">
              <w:rPr>
                <w:vertAlign w:val="subscript"/>
              </w:rPr>
              <w:t>p</w:t>
            </w:r>
            <w:r>
              <w:rPr>
                <w:vertAlign w:val="subscript"/>
              </w:rPr>
              <w:t>,m</w:t>
            </w:r>
            <w:r w:rsidRPr="0055203B">
              <w:rPr>
                <w:vertAlign w:val="subscript"/>
              </w:rPr>
              <w:t>ax</w:t>
            </w:r>
            <w:proofErr w:type="spellEnd"/>
            <w:r>
              <w:t xml:space="preserve">, where </w:t>
            </w:r>
            <w:proofErr w:type="spellStart"/>
            <w:r>
              <w:t>v</w:t>
            </w:r>
            <w:r w:rsidRPr="0055203B">
              <w:rPr>
                <w:vertAlign w:val="subscript"/>
              </w:rPr>
              <w:t>p</w:t>
            </w:r>
            <w:proofErr w:type="spellEnd"/>
            <w:r>
              <w:t xml:space="preserve"> is the 0-5V pump command signal</w:t>
            </w:r>
          </w:p>
          <w:p w14:paraId="3203AD87" w14:textId="77777777" w:rsidR="00A23767" w:rsidRDefault="00A23767" w:rsidP="00DC5EA1">
            <w:r>
              <w:t xml:space="preserve">Volumetric Efficiency, </w:t>
            </w:r>
            <w:r>
              <w:sym w:font="Symbol" w:char="F068"/>
            </w:r>
            <w:proofErr w:type="spellStart"/>
            <w:r w:rsidRPr="0055203B">
              <w:rPr>
                <w:vertAlign w:val="subscript"/>
              </w:rPr>
              <w:t>vp</w:t>
            </w:r>
            <w:proofErr w:type="spellEnd"/>
            <w:r>
              <w:t xml:space="preserve"> = 95%</w:t>
            </w:r>
          </w:p>
          <w:p w14:paraId="5224EFAE" w14:textId="77777777" w:rsidR="00A23767" w:rsidRDefault="00A23767" w:rsidP="00DC5EA1">
            <w:r>
              <w:t xml:space="preserve">Leakage Coefficient, </w:t>
            </w:r>
            <w:proofErr w:type="spellStart"/>
            <w:r>
              <w:t>K</w:t>
            </w:r>
            <w:r w:rsidRPr="00B16884">
              <w:rPr>
                <w:vertAlign w:val="subscript"/>
              </w:rPr>
              <w:t>v</w:t>
            </w:r>
            <w:r>
              <w:rPr>
                <w:vertAlign w:val="subscript"/>
              </w:rPr>
              <w:t>Lp</w:t>
            </w:r>
            <w:proofErr w:type="spellEnd"/>
            <w:r>
              <w:t xml:space="preserve"> = 0.005 (in</w:t>
            </w:r>
            <w:r w:rsidRPr="00B16884">
              <w:rPr>
                <w:vertAlign w:val="superscript"/>
              </w:rPr>
              <w:t>3</w:t>
            </w:r>
            <w:r>
              <w:t>/s)/(psi)</w:t>
            </w:r>
            <w:r w:rsidRPr="00B16884">
              <w:rPr>
                <w:vertAlign w:val="superscript"/>
              </w:rPr>
              <w:t>1/2</w:t>
            </w:r>
          </w:p>
          <w:p w14:paraId="6E0BC5AB" w14:textId="77777777" w:rsidR="00A23767" w:rsidRDefault="00A23767" w:rsidP="00DC5EA1">
            <w:r>
              <w:t xml:space="preserve">Maximum Speed, </w:t>
            </w:r>
            <w:proofErr w:type="spellStart"/>
            <w:r>
              <w:t>N</w:t>
            </w:r>
            <w:r>
              <w:rPr>
                <w:vertAlign w:val="subscript"/>
              </w:rPr>
              <w:t>p,m</w:t>
            </w:r>
            <w:r w:rsidRPr="0055203B">
              <w:rPr>
                <w:vertAlign w:val="subscript"/>
              </w:rPr>
              <w:t>ax</w:t>
            </w:r>
            <w:proofErr w:type="spellEnd"/>
            <w:r>
              <w:t xml:space="preserve"> = 1200 rpm</w:t>
            </w:r>
          </w:p>
          <w:p w14:paraId="54AB1AB2" w14:textId="77777777" w:rsidR="00A23767" w:rsidRPr="0055203B" w:rsidRDefault="00A23767" w:rsidP="00DC5EA1"/>
        </w:tc>
      </w:tr>
      <w:tr w:rsidR="00A23767" w14:paraId="20DE09E0" w14:textId="77777777" w:rsidTr="00DC5EA1">
        <w:tc>
          <w:tcPr>
            <w:tcW w:w="720" w:type="dxa"/>
          </w:tcPr>
          <w:p w14:paraId="088782F0" w14:textId="77777777" w:rsidR="00A23767" w:rsidRDefault="00A23767" w:rsidP="00DC5EA1">
            <w:pPr>
              <w:jc w:val="center"/>
            </w:pPr>
          </w:p>
          <w:p w14:paraId="51B6D6E0" w14:textId="77777777" w:rsidR="00A23767" w:rsidRPr="0091427E" w:rsidRDefault="00A23767" w:rsidP="00DC5EA1">
            <w:pPr>
              <w:jc w:val="center"/>
            </w:pPr>
            <w:r>
              <w:t>B</w:t>
            </w:r>
          </w:p>
        </w:tc>
        <w:tc>
          <w:tcPr>
            <w:tcW w:w="2448" w:type="dxa"/>
          </w:tcPr>
          <w:p w14:paraId="1A3C45F9" w14:textId="77777777" w:rsidR="00A23767" w:rsidRPr="00542A45" w:rsidRDefault="00A23767" w:rsidP="000519C2">
            <w:pPr>
              <w:spacing w:before="180"/>
              <w:rPr>
                <w:b/>
                <w:bCs/>
              </w:rPr>
            </w:pPr>
            <w:r w:rsidRPr="00542A45">
              <w:rPr>
                <w:b/>
                <w:bCs/>
              </w:rPr>
              <w:t>Sequence Valve</w:t>
            </w:r>
          </w:p>
          <w:p w14:paraId="2F797C78" w14:textId="2793C355" w:rsidR="00542A45" w:rsidRPr="0091427E" w:rsidRDefault="00542A45" w:rsidP="000519C2">
            <w:pPr>
              <w:spacing w:after="180"/>
            </w:pPr>
            <w:r>
              <w:t xml:space="preserve">This valve is in place to generate the required </w:t>
            </w:r>
            <w:r w:rsidR="000519C2">
              <w:t>backpressure</w:t>
            </w:r>
            <w:r>
              <w:t xml:space="preserve"> at the pump outlet.  The pump requires this minimum stand-by pressure for its internal controls.</w:t>
            </w:r>
          </w:p>
        </w:tc>
        <w:tc>
          <w:tcPr>
            <w:tcW w:w="6192" w:type="dxa"/>
          </w:tcPr>
          <w:p w14:paraId="034D7777" w14:textId="77777777" w:rsidR="00A23767" w:rsidRDefault="00A23767" w:rsidP="000519C2">
            <w:pPr>
              <w:spacing w:before="180"/>
            </w:pPr>
            <w:r>
              <w:t>Threshold Pressure, PSV = 350 psi</w:t>
            </w:r>
          </w:p>
          <w:p w14:paraId="4DECD17E" w14:textId="77777777" w:rsidR="00A23767" w:rsidRDefault="00A23767" w:rsidP="00DC5EA1">
            <w:r>
              <w:t xml:space="preserve">Flow coefficient, </w:t>
            </w:r>
            <w:proofErr w:type="spellStart"/>
            <w:r>
              <w:t>K</w:t>
            </w:r>
            <w:r w:rsidRPr="00B16884">
              <w:rPr>
                <w:vertAlign w:val="subscript"/>
              </w:rPr>
              <w:t>v</w:t>
            </w:r>
            <w:r>
              <w:rPr>
                <w:vertAlign w:val="subscript"/>
              </w:rPr>
              <w:t>sv</w:t>
            </w:r>
            <w:proofErr w:type="spellEnd"/>
            <w:r>
              <w:t xml:space="preserve"> = 10 (in</w:t>
            </w:r>
            <w:r w:rsidRPr="00B16884">
              <w:rPr>
                <w:vertAlign w:val="superscript"/>
              </w:rPr>
              <w:t>3</w:t>
            </w:r>
            <w:r>
              <w:t>/s)/(psi)</w:t>
            </w:r>
            <w:r w:rsidRPr="00B16884">
              <w:rPr>
                <w:vertAlign w:val="superscript"/>
              </w:rPr>
              <w:t>1/2</w:t>
            </w:r>
            <w:r>
              <w:t xml:space="preserve"> </w:t>
            </w:r>
          </w:p>
          <w:p w14:paraId="112DB0A3" w14:textId="77777777" w:rsidR="00A23767" w:rsidRDefault="00A23767" w:rsidP="00DC5EA1"/>
        </w:tc>
      </w:tr>
      <w:tr w:rsidR="00A23767" w14:paraId="2E134A6B" w14:textId="77777777" w:rsidTr="00DC5EA1">
        <w:tc>
          <w:tcPr>
            <w:tcW w:w="720" w:type="dxa"/>
          </w:tcPr>
          <w:p w14:paraId="012D93BF" w14:textId="77777777" w:rsidR="00A23767" w:rsidRDefault="00A23767" w:rsidP="00DC5EA1">
            <w:pPr>
              <w:jc w:val="center"/>
            </w:pPr>
          </w:p>
          <w:p w14:paraId="4C89B0CC" w14:textId="77777777" w:rsidR="00A23767" w:rsidRDefault="00A23767" w:rsidP="00DC5EA1">
            <w:pPr>
              <w:jc w:val="center"/>
            </w:pPr>
            <w:r>
              <w:t>C</w:t>
            </w:r>
          </w:p>
        </w:tc>
        <w:tc>
          <w:tcPr>
            <w:tcW w:w="2448" w:type="dxa"/>
          </w:tcPr>
          <w:p w14:paraId="324123B4" w14:textId="77777777" w:rsidR="00A23767" w:rsidRPr="00542A45" w:rsidRDefault="00A23767" w:rsidP="000519C2">
            <w:pPr>
              <w:spacing w:before="180"/>
              <w:rPr>
                <w:b/>
                <w:bCs/>
              </w:rPr>
            </w:pPr>
            <w:r w:rsidRPr="00542A45">
              <w:rPr>
                <w:b/>
                <w:bCs/>
              </w:rPr>
              <w:t>Pressure Relief Valve</w:t>
            </w:r>
          </w:p>
          <w:p w14:paraId="79CAA315" w14:textId="5E99187F" w:rsidR="00542A45" w:rsidRPr="0091427E" w:rsidRDefault="00542A45" w:rsidP="000519C2">
            <w:pPr>
              <w:spacing w:after="180"/>
            </w:pPr>
            <w:r>
              <w:t>In place to set operating pressure and to protect the system from excessive pressures.</w:t>
            </w:r>
          </w:p>
        </w:tc>
        <w:tc>
          <w:tcPr>
            <w:tcW w:w="6192" w:type="dxa"/>
          </w:tcPr>
          <w:p w14:paraId="2EBC74BF" w14:textId="45894201" w:rsidR="00A23767" w:rsidRDefault="00A23767" w:rsidP="000519C2">
            <w:pPr>
              <w:spacing w:before="180"/>
            </w:pPr>
            <w:r>
              <w:t>Cracking Pressure, PRV = 550*</w:t>
            </w:r>
            <w:proofErr w:type="spellStart"/>
            <w:r>
              <w:t>v</w:t>
            </w:r>
            <w:r>
              <w:rPr>
                <w:vertAlign w:val="subscript"/>
              </w:rPr>
              <w:t>rv</w:t>
            </w:r>
            <w:proofErr w:type="spellEnd"/>
            <w:r>
              <w:t xml:space="preserve">, where </w:t>
            </w:r>
            <w:proofErr w:type="spellStart"/>
            <w:r>
              <w:t>v</w:t>
            </w:r>
            <w:r>
              <w:rPr>
                <w:vertAlign w:val="subscript"/>
              </w:rPr>
              <w:t>rv</w:t>
            </w:r>
            <w:proofErr w:type="spellEnd"/>
            <w:r>
              <w:t xml:space="preserve"> is the 0-5V relief valve command signal</w:t>
            </w:r>
          </w:p>
          <w:p w14:paraId="0ED7A206" w14:textId="77777777" w:rsidR="00A23767" w:rsidRPr="00C92C2B" w:rsidRDefault="00A23767" w:rsidP="00DC5EA1">
            <w:r>
              <w:t xml:space="preserve">Flow coefficient, </w:t>
            </w:r>
            <w:proofErr w:type="spellStart"/>
            <w:r>
              <w:t>K</w:t>
            </w:r>
            <w:r w:rsidRPr="00B16884">
              <w:rPr>
                <w:vertAlign w:val="subscript"/>
              </w:rPr>
              <w:t>v</w:t>
            </w:r>
            <w:r>
              <w:rPr>
                <w:vertAlign w:val="subscript"/>
              </w:rPr>
              <w:t>rv</w:t>
            </w:r>
            <w:proofErr w:type="spellEnd"/>
            <w:r>
              <w:t xml:space="preserve"> = 10 (in</w:t>
            </w:r>
            <w:r w:rsidRPr="00B16884">
              <w:rPr>
                <w:vertAlign w:val="superscript"/>
              </w:rPr>
              <w:t>3</w:t>
            </w:r>
            <w:r>
              <w:t>/s)/(psi)</w:t>
            </w:r>
            <w:r w:rsidRPr="00B16884">
              <w:rPr>
                <w:vertAlign w:val="superscript"/>
              </w:rPr>
              <w:t>1/2</w:t>
            </w:r>
            <w:r>
              <w:t xml:space="preserve"> </w:t>
            </w:r>
          </w:p>
          <w:p w14:paraId="016F8378" w14:textId="77777777" w:rsidR="00A23767" w:rsidRPr="00C92C2B" w:rsidRDefault="00A23767" w:rsidP="00DC5EA1"/>
        </w:tc>
      </w:tr>
      <w:tr w:rsidR="00A23767" w14:paraId="24CC81CD" w14:textId="77777777" w:rsidTr="00DC5EA1">
        <w:tc>
          <w:tcPr>
            <w:tcW w:w="720" w:type="dxa"/>
          </w:tcPr>
          <w:p w14:paraId="351AAAB6" w14:textId="77777777" w:rsidR="00A23767" w:rsidRDefault="00A23767" w:rsidP="00DC5EA1">
            <w:pPr>
              <w:jc w:val="center"/>
            </w:pPr>
          </w:p>
          <w:p w14:paraId="5B13E42A" w14:textId="77777777" w:rsidR="00A23767" w:rsidRDefault="00A23767" w:rsidP="00DC5EA1">
            <w:pPr>
              <w:jc w:val="center"/>
            </w:pPr>
            <w:r>
              <w:t>D</w:t>
            </w:r>
          </w:p>
          <w:p w14:paraId="252511DD" w14:textId="77777777" w:rsidR="00A23767" w:rsidRDefault="00A23767" w:rsidP="00DC5EA1">
            <w:pPr>
              <w:jc w:val="center"/>
            </w:pPr>
          </w:p>
        </w:tc>
        <w:tc>
          <w:tcPr>
            <w:tcW w:w="2448" w:type="dxa"/>
          </w:tcPr>
          <w:p w14:paraId="10931F26" w14:textId="77777777" w:rsidR="00A23767" w:rsidRPr="00542A45" w:rsidRDefault="00A23767" w:rsidP="000519C2">
            <w:pPr>
              <w:spacing w:before="180"/>
              <w:rPr>
                <w:b/>
                <w:bCs/>
              </w:rPr>
            </w:pPr>
            <w:r w:rsidRPr="00542A45">
              <w:rPr>
                <w:b/>
                <w:bCs/>
              </w:rPr>
              <w:t>Directional Control Valve</w:t>
            </w:r>
          </w:p>
          <w:p w14:paraId="0050DB70" w14:textId="1CB034CA" w:rsidR="00542A45" w:rsidRPr="0091427E" w:rsidRDefault="00542A45" w:rsidP="000519C2">
            <w:pPr>
              <w:spacing w:after="180"/>
            </w:pPr>
            <w:r>
              <w:t>A switch in the model allows the selection of this valve (default) or a user-defined option.</w:t>
            </w:r>
          </w:p>
        </w:tc>
        <w:tc>
          <w:tcPr>
            <w:tcW w:w="6192" w:type="dxa"/>
          </w:tcPr>
          <w:p w14:paraId="285C9E77" w14:textId="77777777" w:rsidR="00A23767" w:rsidRDefault="00A23767" w:rsidP="000519C2">
            <w:pPr>
              <w:spacing w:before="180"/>
            </w:pPr>
            <w:r>
              <w:t xml:space="preserve">Metering Curve (X-Y lookup table) interpolated to obtain </w:t>
            </w:r>
            <w:proofErr w:type="spellStart"/>
            <w:r>
              <w:t>K</w:t>
            </w:r>
            <w:r w:rsidRPr="00B16884">
              <w:rPr>
                <w:vertAlign w:val="subscript"/>
              </w:rPr>
              <w:t>v</w:t>
            </w:r>
            <w:r>
              <w:rPr>
                <w:vertAlign w:val="subscript"/>
              </w:rPr>
              <w:t>dcv</w:t>
            </w:r>
            <w:proofErr w:type="spellEnd"/>
          </w:p>
          <w:p w14:paraId="0437F06F" w14:textId="77777777" w:rsidR="00A23767" w:rsidRDefault="00A23767" w:rsidP="00DC5EA1">
            <w:pPr>
              <w:tabs>
                <w:tab w:val="left" w:pos="2032"/>
                <w:tab w:val="center" w:pos="2302"/>
                <w:tab w:val="center" w:pos="2752"/>
                <w:tab w:val="center" w:pos="3202"/>
                <w:tab w:val="center" w:pos="3652"/>
                <w:tab w:val="center" w:pos="4102"/>
                <w:tab w:val="right" w:pos="4642"/>
              </w:tabs>
            </w:pPr>
            <w:r>
              <w:t>X (voltages):</w:t>
            </w:r>
            <w:r>
              <w:tab/>
            </w:r>
            <w:r w:rsidRPr="005C394F">
              <w:t>[</w:t>
            </w:r>
            <w:r>
              <w:tab/>
            </w:r>
            <w:r w:rsidRPr="005C394F">
              <w:t>-10</w:t>
            </w:r>
            <w:r>
              <w:tab/>
            </w:r>
            <w:r w:rsidRPr="005C394F">
              <w:t>0.34</w:t>
            </w:r>
            <w:r>
              <w:tab/>
            </w:r>
            <w:r w:rsidRPr="005C394F">
              <w:t>8</w:t>
            </w:r>
            <w:r>
              <w:tab/>
            </w:r>
            <w:r w:rsidRPr="005C394F">
              <w:t>9.64</w:t>
            </w:r>
            <w:r>
              <w:tab/>
            </w:r>
            <w:r w:rsidRPr="005C394F">
              <w:t>10</w:t>
            </w:r>
            <w:r>
              <w:tab/>
            </w:r>
            <w:r w:rsidRPr="005C394F">
              <w:t>]</w:t>
            </w:r>
            <w:r>
              <w:t xml:space="preserve"> (V)</w:t>
            </w:r>
          </w:p>
          <w:p w14:paraId="710F8473" w14:textId="77777777" w:rsidR="00A23767" w:rsidRDefault="00A23767" w:rsidP="00DC5EA1">
            <w:pPr>
              <w:tabs>
                <w:tab w:val="left" w:pos="2032"/>
                <w:tab w:val="center" w:pos="2302"/>
                <w:tab w:val="center" w:pos="2752"/>
                <w:tab w:val="center" w:pos="3202"/>
                <w:tab w:val="center" w:pos="3652"/>
                <w:tab w:val="center" w:pos="4102"/>
                <w:tab w:val="right" w:pos="4642"/>
              </w:tabs>
            </w:pPr>
            <w:r>
              <w:t>Y (valve coefficients):</w:t>
            </w:r>
            <w:r>
              <w:tab/>
            </w:r>
            <w:r w:rsidRPr="00C942FA">
              <w:t>[</w:t>
            </w:r>
            <w:r>
              <w:tab/>
            </w:r>
            <w:r w:rsidRPr="00C942FA">
              <w:t>0</w:t>
            </w:r>
            <w:r>
              <w:tab/>
            </w:r>
            <w:r w:rsidRPr="00C942FA">
              <w:t>0</w:t>
            </w:r>
            <w:r>
              <w:tab/>
            </w:r>
            <w:r w:rsidRPr="00C942FA">
              <w:t>1.1</w:t>
            </w:r>
            <w:r>
              <w:tab/>
            </w:r>
            <w:r w:rsidRPr="00C942FA">
              <w:t>1.2</w:t>
            </w:r>
            <w:r>
              <w:tab/>
            </w:r>
            <w:r w:rsidRPr="00C942FA">
              <w:t>1.2</w:t>
            </w:r>
            <w:r>
              <w:tab/>
            </w:r>
            <w:r w:rsidRPr="00C942FA">
              <w:t>]</w:t>
            </w:r>
            <w:r>
              <w:t xml:space="preserve"> (in</w:t>
            </w:r>
            <w:r w:rsidRPr="00B16884">
              <w:rPr>
                <w:vertAlign w:val="superscript"/>
              </w:rPr>
              <w:t>3</w:t>
            </w:r>
            <w:r>
              <w:t>/s)/(psi)</w:t>
            </w:r>
            <w:r w:rsidRPr="00B16884">
              <w:rPr>
                <w:vertAlign w:val="superscript"/>
              </w:rPr>
              <w:t>1/2</w:t>
            </w:r>
            <w:r>
              <w:t>)</w:t>
            </w:r>
          </w:p>
          <w:p w14:paraId="7B591D78" w14:textId="77777777" w:rsidR="00A23767" w:rsidRDefault="00A23767" w:rsidP="00DC5EA1">
            <w:pPr>
              <w:tabs>
                <w:tab w:val="left" w:pos="2582"/>
              </w:tabs>
            </w:pPr>
            <w:r>
              <w:t xml:space="preserve"> </w:t>
            </w:r>
          </w:p>
        </w:tc>
      </w:tr>
      <w:tr w:rsidR="00A23767" w14:paraId="401CC264" w14:textId="77777777" w:rsidTr="00DC5EA1">
        <w:tc>
          <w:tcPr>
            <w:tcW w:w="720" w:type="dxa"/>
          </w:tcPr>
          <w:p w14:paraId="549C5D07" w14:textId="77777777" w:rsidR="00A23767" w:rsidRDefault="00A23767" w:rsidP="00DC5EA1">
            <w:pPr>
              <w:jc w:val="center"/>
            </w:pPr>
          </w:p>
          <w:p w14:paraId="0DA9C14B" w14:textId="77777777" w:rsidR="00A23767" w:rsidRDefault="00A23767" w:rsidP="00DC5EA1">
            <w:pPr>
              <w:jc w:val="center"/>
            </w:pPr>
            <w:r>
              <w:t>E</w:t>
            </w:r>
          </w:p>
        </w:tc>
        <w:tc>
          <w:tcPr>
            <w:tcW w:w="2448" w:type="dxa"/>
          </w:tcPr>
          <w:p w14:paraId="643A99F7" w14:textId="77777777" w:rsidR="00A23767" w:rsidRPr="000519C2" w:rsidRDefault="00A23767" w:rsidP="000519C2">
            <w:pPr>
              <w:spacing w:before="180"/>
              <w:rPr>
                <w:b/>
                <w:bCs/>
              </w:rPr>
            </w:pPr>
            <w:r w:rsidRPr="000519C2">
              <w:rPr>
                <w:b/>
                <w:bCs/>
              </w:rPr>
              <w:t>Hydraulic Motor</w:t>
            </w:r>
          </w:p>
          <w:p w14:paraId="0E6576B1" w14:textId="0F60A4FA" w:rsidR="000519C2" w:rsidRPr="0091427E" w:rsidRDefault="000519C2" w:rsidP="000519C2">
            <w:pPr>
              <w:spacing w:after="180"/>
            </w:pPr>
            <w:r>
              <w:t>The load pump circuit is not explicitly modeled.  Rather the load pump torque (ideal) is directly set in the simulation model.</w:t>
            </w:r>
          </w:p>
        </w:tc>
        <w:tc>
          <w:tcPr>
            <w:tcW w:w="6192" w:type="dxa"/>
          </w:tcPr>
          <w:p w14:paraId="0AD5FCE6" w14:textId="77777777" w:rsidR="00A23767" w:rsidRDefault="00A23767" w:rsidP="000519C2">
            <w:pPr>
              <w:spacing w:before="180"/>
            </w:pPr>
            <w:r>
              <w:t>Displacement, D</w:t>
            </w:r>
            <w:r w:rsidRPr="00B16884">
              <w:rPr>
                <w:vertAlign w:val="subscript"/>
              </w:rPr>
              <w:t>m</w:t>
            </w:r>
            <w:r>
              <w:t xml:space="preserve"> = 1.5 in</w:t>
            </w:r>
            <w:r w:rsidRPr="00B16884">
              <w:rPr>
                <w:vertAlign w:val="superscript"/>
              </w:rPr>
              <w:t>3</w:t>
            </w:r>
            <w:r>
              <w:t>/rev</w:t>
            </w:r>
          </w:p>
          <w:p w14:paraId="4E53C15F" w14:textId="77777777" w:rsidR="00A23767" w:rsidRDefault="00A23767" w:rsidP="00DC5EA1">
            <w:r>
              <w:t xml:space="preserve">Torque Efficiency, </w:t>
            </w:r>
            <w:r>
              <w:sym w:font="Symbol" w:char="F068"/>
            </w:r>
            <w:r>
              <w:rPr>
                <w:vertAlign w:val="subscript"/>
              </w:rPr>
              <w:t>Tm</w:t>
            </w:r>
            <w:r>
              <w:t xml:space="preserve"> = 96%</w:t>
            </w:r>
          </w:p>
          <w:p w14:paraId="7E2E2DBA" w14:textId="77777777" w:rsidR="00A23767" w:rsidRDefault="00A23767" w:rsidP="00DC5EA1">
            <w:r>
              <w:t xml:space="preserve">Leakage Coefficient, </w:t>
            </w:r>
            <w:proofErr w:type="spellStart"/>
            <w:r>
              <w:t>C</w:t>
            </w:r>
            <w:r>
              <w:rPr>
                <w:vertAlign w:val="subscript"/>
              </w:rPr>
              <w:t>Lm</w:t>
            </w:r>
            <w:proofErr w:type="spellEnd"/>
            <w:r>
              <w:t xml:space="preserve"> = 0.0005 (in</w:t>
            </w:r>
            <w:r w:rsidRPr="00B16884">
              <w:rPr>
                <w:vertAlign w:val="superscript"/>
              </w:rPr>
              <w:t>3</w:t>
            </w:r>
            <w:r>
              <w:t>/s)/(psi)</w:t>
            </w:r>
          </w:p>
          <w:p w14:paraId="4C9D3F11" w14:textId="77777777" w:rsidR="00A23767" w:rsidRDefault="00A23767" w:rsidP="00DC5EA1">
            <w:r>
              <w:t>Load Torque, T</w:t>
            </w:r>
            <w:r w:rsidRPr="00B16884">
              <w:rPr>
                <w:vertAlign w:val="subscript"/>
              </w:rPr>
              <w:t>L</w:t>
            </w:r>
            <w:r>
              <w:t xml:space="preserve"> = adjustable; opposing</w:t>
            </w:r>
          </w:p>
          <w:p w14:paraId="47894AD0" w14:textId="77525BD3" w:rsidR="00A23767" w:rsidRDefault="00A23767" w:rsidP="00DC5EA1">
            <w:r>
              <w:t xml:space="preserve">The load torque cannot drive the motor backwards due to its </w:t>
            </w:r>
            <w:r w:rsidR="00D31C4B">
              <w:t xml:space="preserve">resistive </w:t>
            </w:r>
            <w:r>
              <w:t>nature</w:t>
            </w:r>
            <w:r w:rsidR="00D31C4B">
              <w:t xml:space="preserve"> </w:t>
            </w:r>
            <w:r w:rsidR="00E91A4A">
              <w:t>from</w:t>
            </w:r>
            <w:r w:rsidR="00D31C4B">
              <w:t xml:space="preserve"> back pressure which depends on positive motor speed.</w:t>
            </w:r>
          </w:p>
          <w:p w14:paraId="7907ED05" w14:textId="77777777" w:rsidR="00A23767" w:rsidRDefault="00A23767" w:rsidP="00DC5EA1"/>
        </w:tc>
      </w:tr>
      <w:tr w:rsidR="00A23767" w14:paraId="5FE0BD8B" w14:textId="77777777" w:rsidTr="00191EA8">
        <w:tc>
          <w:tcPr>
            <w:tcW w:w="720" w:type="dxa"/>
            <w:tcBorders>
              <w:bottom w:val="single" w:sz="4" w:space="0" w:color="auto"/>
            </w:tcBorders>
          </w:tcPr>
          <w:p w14:paraId="2A5A4D9F" w14:textId="0E2E3302" w:rsidR="00A23767" w:rsidRDefault="00191EA8" w:rsidP="000519C2">
            <w:pPr>
              <w:spacing w:before="180" w:after="180"/>
              <w:jc w:val="center"/>
            </w:pPr>
            <w:r>
              <w:t>-</w:t>
            </w:r>
          </w:p>
        </w:tc>
        <w:tc>
          <w:tcPr>
            <w:tcW w:w="2448" w:type="dxa"/>
            <w:tcBorders>
              <w:bottom w:val="single" w:sz="4" w:space="0" w:color="auto"/>
            </w:tcBorders>
          </w:tcPr>
          <w:p w14:paraId="656097B0" w14:textId="77777777" w:rsidR="00A23767" w:rsidRDefault="00A23767" w:rsidP="000519C2">
            <w:pPr>
              <w:spacing w:before="180" w:after="180"/>
            </w:pPr>
            <w:r>
              <w:t>Return Pressures</w:t>
            </w:r>
          </w:p>
        </w:tc>
        <w:tc>
          <w:tcPr>
            <w:tcW w:w="6192" w:type="dxa"/>
            <w:tcBorders>
              <w:bottom w:val="single" w:sz="4" w:space="0" w:color="auto"/>
            </w:tcBorders>
          </w:tcPr>
          <w:p w14:paraId="45A82D5A" w14:textId="77777777" w:rsidR="00A23767" w:rsidRDefault="00A23767" w:rsidP="000519C2">
            <w:pPr>
              <w:spacing w:before="180" w:after="180"/>
            </w:pPr>
            <w:r>
              <w:t>Tank port pressure for all returning fluid: P</w:t>
            </w:r>
            <w:r w:rsidRPr="00ED330D">
              <w:rPr>
                <w:vertAlign w:val="subscript"/>
              </w:rPr>
              <w:t>T</w:t>
            </w:r>
            <w:r>
              <w:t xml:space="preserve"> = 30 psi</w:t>
            </w:r>
          </w:p>
        </w:tc>
      </w:tr>
      <w:tr w:rsidR="004D3013" w14:paraId="54604BE7" w14:textId="77777777" w:rsidTr="00191EA8">
        <w:tc>
          <w:tcPr>
            <w:tcW w:w="9360" w:type="dxa"/>
            <w:gridSpan w:val="3"/>
            <w:tcBorders>
              <w:left w:val="nil"/>
              <w:bottom w:val="nil"/>
              <w:right w:val="nil"/>
            </w:tcBorders>
          </w:tcPr>
          <w:p w14:paraId="1E12DACA" w14:textId="50D12182" w:rsidR="004D3013" w:rsidRDefault="004D3013" w:rsidP="00191EA8">
            <w:pPr>
              <w:spacing w:before="240" w:after="120"/>
              <w:jc w:val="center"/>
            </w:pPr>
            <w:r w:rsidRPr="004D3013">
              <w:rPr>
                <w:b/>
                <w:bCs/>
              </w:rPr>
              <w:t>Table 1</w:t>
            </w:r>
            <w:r>
              <w:t>.  Modeled motor circuit components and default model parameters.</w:t>
            </w:r>
          </w:p>
        </w:tc>
      </w:tr>
    </w:tbl>
    <w:p w14:paraId="489530BC" w14:textId="77777777" w:rsidR="00A23767" w:rsidRDefault="00A23767" w:rsidP="002A1AEE">
      <w:pPr>
        <w:jc w:val="center"/>
      </w:pPr>
    </w:p>
    <w:p w14:paraId="4BD993F9" w14:textId="06F6FC1D" w:rsidR="0018651C" w:rsidRPr="0018651C" w:rsidRDefault="0062529A" w:rsidP="005C5FF1">
      <w:pPr>
        <w:pStyle w:val="Heading1"/>
      </w:pPr>
      <w:bookmarkStart w:id="2" w:name="_Toc112079286"/>
      <w:r>
        <w:lastRenderedPageBreak/>
        <w:t>Circuit</w:t>
      </w:r>
      <w:r w:rsidR="0018651C">
        <w:t xml:space="preserve"> Analysis </w:t>
      </w:r>
      <w:r>
        <w:t>Example</w:t>
      </w:r>
      <w:bookmarkEnd w:id="2"/>
    </w:p>
    <w:p w14:paraId="3C70C1E0" w14:textId="77777777" w:rsidR="00191EA8" w:rsidRDefault="00191EA8" w:rsidP="00191EA8">
      <w:r>
        <w:t>The model predicts a motor speed of N</w:t>
      </w:r>
      <w:r>
        <w:rPr>
          <w:vertAlign w:val="subscript"/>
        </w:rPr>
        <w:t>m</w:t>
      </w:r>
      <w:r>
        <w:t xml:space="preserve"> = 629.4 rpm under the following conditions:</w:t>
      </w:r>
    </w:p>
    <w:p w14:paraId="4CCA7362" w14:textId="77777777" w:rsidR="00191EA8" w:rsidRDefault="00191EA8" w:rsidP="00AC60AA">
      <w:pPr>
        <w:jc w:val="center"/>
      </w:pPr>
      <w:r>
        <w:t>P</w:t>
      </w:r>
      <w:r>
        <w:rPr>
          <w:vertAlign w:val="subscript"/>
        </w:rPr>
        <w:t>s</w:t>
      </w:r>
      <w:r>
        <w:t xml:space="preserve"> = 1249 psi     </w:t>
      </w:r>
      <w:proofErr w:type="spellStart"/>
      <w:r>
        <w:t>P</w:t>
      </w:r>
      <w:r>
        <w:rPr>
          <w:vertAlign w:val="subscript"/>
        </w:rPr>
        <w:t>v</w:t>
      </w:r>
      <w:proofErr w:type="spellEnd"/>
      <w:r>
        <w:t xml:space="preserve"> = 896 psi     </w:t>
      </w:r>
      <w:proofErr w:type="spellStart"/>
      <w:r>
        <w:t>P</w:t>
      </w:r>
      <w:r>
        <w:rPr>
          <w:vertAlign w:val="subscript"/>
        </w:rPr>
        <w:t>mi</w:t>
      </w:r>
      <w:proofErr w:type="spellEnd"/>
      <w:r>
        <w:t xml:space="preserve"> = 510 psi     </w:t>
      </w:r>
      <w:proofErr w:type="spellStart"/>
      <w:r>
        <w:t>P</w:t>
      </w:r>
      <w:r>
        <w:rPr>
          <w:vertAlign w:val="subscript"/>
        </w:rPr>
        <w:t>mo</w:t>
      </w:r>
      <w:proofErr w:type="spellEnd"/>
      <w:r>
        <w:t xml:space="preserve"> = P</w:t>
      </w:r>
      <w:r>
        <w:rPr>
          <w:vertAlign w:val="subscript"/>
        </w:rPr>
        <w:t>T</w:t>
      </w:r>
      <w:r>
        <w:t xml:space="preserve"> = 30 psi</w:t>
      </w:r>
    </w:p>
    <w:p w14:paraId="0DB95B9C" w14:textId="77777777" w:rsidR="00191EA8" w:rsidRDefault="00191EA8" w:rsidP="00AC60AA">
      <w:pPr>
        <w:jc w:val="center"/>
      </w:pPr>
      <w:r>
        <w:t>N</w:t>
      </w:r>
      <w:r>
        <w:rPr>
          <w:vertAlign w:val="subscript"/>
        </w:rPr>
        <w:t>p</w:t>
      </w:r>
      <w:r>
        <w:t xml:space="preserve"> = 1200 rpm     </w:t>
      </w:r>
      <w:proofErr w:type="spellStart"/>
      <w:r>
        <w:t>v</w:t>
      </w:r>
      <w:r>
        <w:rPr>
          <w:vertAlign w:val="subscript"/>
        </w:rPr>
        <w:t>p</w:t>
      </w:r>
      <w:proofErr w:type="spellEnd"/>
      <w:r>
        <w:t xml:space="preserve"> = 2.5V </w:t>
      </w:r>
      <w:r w:rsidRPr="00A7754A">
        <w:t xml:space="preserve"> </w:t>
      </w:r>
      <w:r>
        <w:t xml:space="preserve">   </w:t>
      </w:r>
      <w:proofErr w:type="spellStart"/>
      <w:r>
        <w:t>v</w:t>
      </w:r>
      <w:r>
        <w:rPr>
          <w:vertAlign w:val="subscript"/>
        </w:rPr>
        <w:t>rv</w:t>
      </w:r>
      <w:proofErr w:type="spellEnd"/>
      <w:r>
        <w:t xml:space="preserve"> = 2.5V </w:t>
      </w:r>
      <w:r w:rsidRPr="00A7754A">
        <w:t xml:space="preserve"> </w:t>
      </w:r>
      <w:r>
        <w:t xml:space="preserve">   </w:t>
      </w:r>
      <w:proofErr w:type="spellStart"/>
      <w:r>
        <w:t>v</w:t>
      </w:r>
      <w:r>
        <w:rPr>
          <w:vertAlign w:val="subscript"/>
        </w:rPr>
        <w:t>dcv</w:t>
      </w:r>
      <w:proofErr w:type="spellEnd"/>
      <w:r>
        <w:t xml:space="preserve"> = 6.0V     T</w:t>
      </w:r>
      <w:r w:rsidRPr="00A7754A">
        <w:rPr>
          <w:vertAlign w:val="subscript"/>
        </w:rPr>
        <w:t>L</w:t>
      </w:r>
      <w:r>
        <w:t xml:space="preserve"> = 110 in-</w:t>
      </w:r>
      <w:proofErr w:type="spellStart"/>
      <w:r>
        <w:t>lb</w:t>
      </w:r>
      <w:proofErr w:type="spellEnd"/>
    </w:p>
    <w:p w14:paraId="1B578F24" w14:textId="6D7499CF" w:rsidR="004378C6" w:rsidRDefault="00191EA8" w:rsidP="00191EA8">
      <w:r w:rsidRPr="0051694B">
        <w:rPr>
          <w:b/>
          <w:bCs/>
        </w:rPr>
        <w:t>NOTE</w:t>
      </w:r>
      <w:r>
        <w:rPr>
          <w:b/>
          <w:bCs/>
        </w:rPr>
        <w:t>:</w:t>
      </w:r>
      <w:r>
        <w:t xml:space="preserve"> In the following analysis, the pressure-flow relationship for valve coefficients is the empirical one based on the orifice equation: Q = </w:t>
      </w:r>
      <w:proofErr w:type="spellStart"/>
      <w:r>
        <w:t>K</w:t>
      </w:r>
      <w:r w:rsidRPr="0051694B">
        <w:rPr>
          <w:vertAlign w:val="subscript"/>
        </w:rPr>
        <w:t>v</w:t>
      </w:r>
      <w:proofErr w:type="spellEnd"/>
      <w:r w:rsidR="004378C6">
        <w:fldChar w:fldCharType="begin"/>
      </w:r>
      <w:r w:rsidR="004378C6">
        <w:instrText xml:space="preserve"> EQ \R(</w:instrText>
      </w:r>
      <w:r w:rsidR="004378C6">
        <w:sym w:font="Symbol" w:char="F044"/>
      </w:r>
      <w:r w:rsidR="004378C6">
        <w:instrText xml:space="preserve">P) </w:instrText>
      </w:r>
      <w:r w:rsidR="004378C6">
        <w:fldChar w:fldCharType="end"/>
      </w:r>
      <w:r>
        <w:t>, from which the pressure differentials are obtained</w:t>
      </w:r>
      <w:r w:rsidR="004378C6">
        <w:t>:</w:t>
      </w:r>
      <w:r>
        <w:t xml:space="preserve"> </w:t>
      </w:r>
    </w:p>
    <w:p w14:paraId="1AFC1D75" w14:textId="2D3D7EAE" w:rsidR="00191EA8" w:rsidRDefault="00191EA8" w:rsidP="004378C6">
      <w:pPr>
        <w:jc w:val="center"/>
      </w:pPr>
      <w:r>
        <w:sym w:font="Symbol" w:char="F044"/>
      </w:r>
      <w:r>
        <w:t>P = (Q/</w:t>
      </w:r>
      <w:proofErr w:type="spellStart"/>
      <w:r>
        <w:t>K</w:t>
      </w:r>
      <w:r w:rsidRPr="0051694B">
        <w:rPr>
          <w:vertAlign w:val="subscript"/>
        </w:rPr>
        <w:t>v</w:t>
      </w:r>
      <w:proofErr w:type="spellEnd"/>
      <w:r>
        <w:t>)</w:t>
      </w:r>
      <w:r w:rsidRPr="0051694B">
        <w:rPr>
          <w:vertAlign w:val="superscript"/>
        </w:rPr>
        <w:t>2</w:t>
      </w:r>
    </w:p>
    <w:p w14:paraId="5502C44E" w14:textId="71803B63" w:rsidR="00191EA8" w:rsidRDefault="00191EA8" w:rsidP="00191EA8">
      <w:r>
        <w:t xml:space="preserve">A steady-state circuit loop analysis can be used to corroborate the pressure states while illustrating the algebraic relationships that are used in the Simulink model.  Working in reverse through the circuit from the known </w:t>
      </w:r>
      <w:r w:rsidR="003E760C">
        <w:t>return pressure</w:t>
      </w:r>
      <w:r>
        <w:t xml:space="preserve"> boundary condition and using the resulting motor speed, the system pressure results from the constituent pressure differentials due to flow losses and the motor load torque: </w:t>
      </w:r>
    </w:p>
    <w:p w14:paraId="6631C404" w14:textId="77777777" w:rsidR="00191EA8" w:rsidRDefault="00191EA8" w:rsidP="00191EA8">
      <w:pPr>
        <w:jc w:val="center"/>
      </w:pPr>
      <w:r>
        <w:t>P</w:t>
      </w:r>
      <w:r>
        <w:rPr>
          <w:vertAlign w:val="subscript"/>
        </w:rPr>
        <w:t>s</w:t>
      </w:r>
      <w:r>
        <w:t xml:space="preserve"> = P</w:t>
      </w:r>
      <w:r w:rsidRPr="00ED330D">
        <w:rPr>
          <w:vertAlign w:val="subscript"/>
        </w:rPr>
        <w:t>T</w:t>
      </w:r>
      <w:r>
        <w:t xml:space="preserve"> + </w:t>
      </w:r>
      <w:r>
        <w:sym w:font="Symbol" w:char="F044"/>
      </w:r>
      <w:r>
        <w:t>P</w:t>
      </w:r>
      <w:r>
        <w:rPr>
          <w:vertAlign w:val="subscript"/>
        </w:rPr>
        <w:t>m</w:t>
      </w:r>
      <w:r>
        <w:t xml:space="preserve"> + </w:t>
      </w:r>
      <w:r>
        <w:sym w:font="Symbol" w:char="F044"/>
      </w:r>
      <w:proofErr w:type="spellStart"/>
      <w:r>
        <w:t>P</w:t>
      </w:r>
      <w:r>
        <w:rPr>
          <w:vertAlign w:val="subscript"/>
        </w:rPr>
        <w:t>pL</w:t>
      </w:r>
      <w:proofErr w:type="spellEnd"/>
      <w:r>
        <w:t xml:space="preserve"> + </w:t>
      </w:r>
      <w:r>
        <w:sym w:font="Symbol" w:char="F044"/>
      </w:r>
      <w:proofErr w:type="spellStart"/>
      <w:r>
        <w:t>P</w:t>
      </w:r>
      <w:r>
        <w:rPr>
          <w:vertAlign w:val="subscript"/>
        </w:rPr>
        <w:t>sv</w:t>
      </w:r>
      <w:proofErr w:type="spellEnd"/>
    </w:p>
    <w:p w14:paraId="1E39CBEF" w14:textId="77777777" w:rsidR="00191EA8" w:rsidRDefault="00191EA8" w:rsidP="00191EA8">
      <w:pPr>
        <w:tabs>
          <w:tab w:val="left" w:pos="7200"/>
        </w:tabs>
      </w:pPr>
      <w:r>
        <w:t>The breakdown of these pressure differentials follows:</w:t>
      </w:r>
    </w:p>
    <w:p w14:paraId="2A515AAE" w14:textId="77777777" w:rsidR="00191EA8" w:rsidRDefault="00191EA8" w:rsidP="00191EA8">
      <w:pPr>
        <w:tabs>
          <w:tab w:val="left" w:pos="7200"/>
        </w:tabs>
        <w:spacing w:after="80"/>
      </w:pPr>
      <w:r w:rsidRPr="003C19FE">
        <w:rPr>
          <w:b/>
          <w:bCs/>
        </w:rPr>
        <w:t>Return pressure</w:t>
      </w:r>
      <w:r>
        <w:t>, P</w:t>
      </w:r>
      <w:r w:rsidRPr="00ED330D">
        <w:rPr>
          <w:vertAlign w:val="subscript"/>
        </w:rPr>
        <w:t>T</w:t>
      </w:r>
      <w:r>
        <w:t xml:space="preserve"> (given):</w:t>
      </w:r>
      <w:r>
        <w:tab/>
      </w:r>
      <w:r w:rsidRPr="007F4098">
        <w:rPr>
          <w:u w:val="double"/>
        </w:rPr>
        <w:t>P</w:t>
      </w:r>
      <w:r w:rsidRPr="007F4098">
        <w:rPr>
          <w:u w:val="double"/>
          <w:vertAlign w:val="subscript"/>
        </w:rPr>
        <w:t>T</w:t>
      </w:r>
      <w:r w:rsidRPr="007F4098">
        <w:rPr>
          <w:u w:val="double"/>
        </w:rPr>
        <w:t xml:space="preserve"> = 30 psi</w:t>
      </w:r>
      <w:r>
        <w:t xml:space="preserve"> </w:t>
      </w:r>
    </w:p>
    <w:p w14:paraId="0E108A4C" w14:textId="77777777" w:rsidR="00191EA8" w:rsidRDefault="00191EA8" w:rsidP="00191EA8">
      <w:pPr>
        <w:spacing w:after="80"/>
      </w:pPr>
      <w:r w:rsidRPr="003C19FE">
        <w:rPr>
          <w:b/>
          <w:bCs/>
        </w:rPr>
        <w:t>Motor differential pressure</w:t>
      </w:r>
      <w:r>
        <w:t xml:space="preserve">, </w:t>
      </w:r>
      <w:r>
        <w:sym w:font="Symbol" w:char="F044"/>
      </w:r>
      <w:r>
        <w:t>P</w:t>
      </w:r>
      <w:r>
        <w:rPr>
          <w:vertAlign w:val="subscript"/>
        </w:rPr>
        <w:t>m</w:t>
      </w:r>
      <w:r>
        <w:t>:</w:t>
      </w:r>
    </w:p>
    <w:p w14:paraId="2B964B38" w14:textId="77777777" w:rsidR="00191EA8" w:rsidRDefault="00191EA8" w:rsidP="00191EA8">
      <w:pPr>
        <w:tabs>
          <w:tab w:val="left" w:pos="7200"/>
        </w:tabs>
      </w:pPr>
      <w:r>
        <w:sym w:font="Symbol" w:char="F044"/>
      </w:r>
      <w:r>
        <w:t>P</w:t>
      </w:r>
      <w:r>
        <w:rPr>
          <w:vertAlign w:val="subscript"/>
        </w:rPr>
        <w:t>m</w:t>
      </w:r>
      <w:r>
        <w:t xml:space="preserve"> = 2</w:t>
      </w:r>
      <w:r>
        <w:sym w:font="Symbol" w:char="F070"/>
      </w:r>
      <w:r>
        <w:sym w:font="Symbol" w:char="F0D7"/>
      </w:r>
      <w:r>
        <w:t>T</w:t>
      </w:r>
      <w:r w:rsidRPr="00A7754A">
        <w:rPr>
          <w:vertAlign w:val="subscript"/>
        </w:rPr>
        <w:t>L</w:t>
      </w:r>
      <w:r>
        <w:rPr>
          <w:vertAlign w:val="subscript"/>
        </w:rPr>
        <w:t xml:space="preserve"> </w:t>
      </w:r>
      <w:r>
        <w:t>/(</w:t>
      </w:r>
      <w:r>
        <w:sym w:font="Symbol" w:char="F068"/>
      </w:r>
      <w:r>
        <w:rPr>
          <w:vertAlign w:val="subscript"/>
        </w:rPr>
        <w:t>Tm</w:t>
      </w:r>
      <w:r>
        <w:sym w:font="Symbol" w:char="F0D7"/>
      </w:r>
      <w:r>
        <w:t>D</w:t>
      </w:r>
      <w:r>
        <w:rPr>
          <w:vertAlign w:val="subscript"/>
        </w:rPr>
        <w:t>m</w:t>
      </w:r>
      <w:r>
        <w:t>) = 2</w:t>
      </w:r>
      <w:r>
        <w:sym w:font="Symbol" w:char="F070"/>
      </w:r>
      <w:r>
        <w:t>(110)/(0.96)(1.5)</w:t>
      </w:r>
      <w:r>
        <w:tab/>
      </w:r>
      <w:r w:rsidRPr="00095549">
        <w:rPr>
          <w:u w:val="double"/>
        </w:rPr>
        <w:sym w:font="Symbol" w:char="F044"/>
      </w:r>
      <w:r w:rsidRPr="00095549">
        <w:rPr>
          <w:u w:val="double"/>
        </w:rPr>
        <w:t>P</w:t>
      </w:r>
      <w:r w:rsidRPr="00095549">
        <w:rPr>
          <w:u w:val="double"/>
          <w:vertAlign w:val="subscript"/>
        </w:rPr>
        <w:t>m</w:t>
      </w:r>
      <w:r w:rsidRPr="00095549">
        <w:rPr>
          <w:u w:val="double"/>
        </w:rPr>
        <w:t xml:space="preserve"> = 480 psi</w:t>
      </w:r>
    </w:p>
    <w:p w14:paraId="3FD0735E" w14:textId="77777777" w:rsidR="00191EA8" w:rsidRDefault="00191EA8" w:rsidP="00191EA8">
      <w:pPr>
        <w:spacing w:after="80"/>
      </w:pPr>
      <w:r w:rsidRPr="003C19FE">
        <w:rPr>
          <w:b/>
          <w:bCs/>
        </w:rPr>
        <w:t xml:space="preserve">Motor </w:t>
      </w:r>
      <w:r>
        <w:rPr>
          <w:b/>
          <w:bCs/>
        </w:rPr>
        <w:t>inlet</w:t>
      </w:r>
      <w:r w:rsidRPr="003C19FE">
        <w:rPr>
          <w:b/>
          <w:bCs/>
        </w:rPr>
        <w:t xml:space="preserve"> pressure</w:t>
      </w:r>
      <w:r>
        <w:t xml:space="preserve">, </w:t>
      </w:r>
      <w:proofErr w:type="spellStart"/>
      <w:r>
        <w:t>P</w:t>
      </w:r>
      <w:r>
        <w:rPr>
          <w:vertAlign w:val="subscript"/>
        </w:rPr>
        <w:t>mi</w:t>
      </w:r>
      <w:proofErr w:type="spellEnd"/>
      <w:r>
        <w:t>:</w:t>
      </w:r>
    </w:p>
    <w:p w14:paraId="3AE6B6B0" w14:textId="77777777" w:rsidR="00191EA8" w:rsidRDefault="00191EA8" w:rsidP="00191EA8">
      <w:pPr>
        <w:tabs>
          <w:tab w:val="left" w:pos="7200"/>
        </w:tabs>
      </w:pPr>
      <w:proofErr w:type="spellStart"/>
      <w:r>
        <w:t>P</w:t>
      </w:r>
      <w:r>
        <w:rPr>
          <w:vertAlign w:val="subscript"/>
        </w:rPr>
        <w:t>mi</w:t>
      </w:r>
      <w:proofErr w:type="spellEnd"/>
      <w:r>
        <w:t xml:space="preserve"> = P</w:t>
      </w:r>
      <w:r w:rsidRPr="00ED330D">
        <w:rPr>
          <w:vertAlign w:val="subscript"/>
        </w:rPr>
        <w:t>T</w:t>
      </w:r>
      <w:r>
        <w:t xml:space="preserve"> + </w:t>
      </w:r>
      <w:r>
        <w:sym w:font="Symbol" w:char="F044"/>
      </w:r>
      <w:r>
        <w:t>P</w:t>
      </w:r>
      <w:r>
        <w:rPr>
          <w:vertAlign w:val="subscript"/>
        </w:rPr>
        <w:t>m</w:t>
      </w:r>
      <w:r>
        <w:t xml:space="preserve"> = 30 + 480</w:t>
      </w:r>
      <w:r>
        <w:tab/>
      </w:r>
      <w:proofErr w:type="spellStart"/>
      <w:r w:rsidRPr="00095549">
        <w:rPr>
          <w:u w:val="double"/>
        </w:rPr>
        <w:t>P</w:t>
      </w:r>
      <w:r w:rsidRPr="00095549">
        <w:rPr>
          <w:u w:val="double"/>
          <w:vertAlign w:val="subscript"/>
        </w:rPr>
        <w:t>m</w:t>
      </w:r>
      <w:r>
        <w:rPr>
          <w:u w:val="double"/>
          <w:vertAlign w:val="subscript"/>
        </w:rPr>
        <w:t>i</w:t>
      </w:r>
      <w:proofErr w:type="spellEnd"/>
      <w:r w:rsidRPr="00095549">
        <w:rPr>
          <w:u w:val="double"/>
        </w:rPr>
        <w:t xml:space="preserve"> = </w:t>
      </w:r>
      <w:r>
        <w:rPr>
          <w:u w:val="double"/>
        </w:rPr>
        <w:t>51</w:t>
      </w:r>
      <w:r w:rsidRPr="00095549">
        <w:rPr>
          <w:u w:val="double"/>
        </w:rPr>
        <w:t>0 psi</w:t>
      </w:r>
      <w:r w:rsidRPr="0074168F">
        <w:t xml:space="preserve"> </w:t>
      </w:r>
      <w:r w:rsidRPr="0074168F">
        <w:sym w:font="Wingdings" w:char="F0FC"/>
      </w:r>
    </w:p>
    <w:p w14:paraId="3FFB5A1A" w14:textId="7E499B76" w:rsidR="00191EA8" w:rsidRDefault="003E760C" w:rsidP="00191EA8">
      <w:pPr>
        <w:spacing w:after="80"/>
      </w:pPr>
      <w:r>
        <w:rPr>
          <w:b/>
          <w:bCs/>
        </w:rPr>
        <w:t xml:space="preserve">Valve </w:t>
      </w:r>
      <w:r w:rsidR="00191EA8" w:rsidRPr="003C19FE">
        <w:rPr>
          <w:b/>
          <w:bCs/>
        </w:rPr>
        <w:t>differential pressure</w:t>
      </w:r>
      <w:r>
        <w:rPr>
          <w:b/>
          <w:bCs/>
        </w:rPr>
        <w:t xml:space="preserve"> of the powered land</w:t>
      </w:r>
      <w:r w:rsidR="00191EA8">
        <w:t xml:space="preserve">, </w:t>
      </w:r>
      <w:r w:rsidR="00191EA8">
        <w:sym w:font="Symbol" w:char="F044"/>
      </w:r>
      <w:proofErr w:type="spellStart"/>
      <w:r w:rsidR="00191EA8">
        <w:t>P</w:t>
      </w:r>
      <w:r w:rsidR="00191EA8">
        <w:rPr>
          <w:vertAlign w:val="subscript"/>
        </w:rPr>
        <w:t>pL</w:t>
      </w:r>
      <w:proofErr w:type="spellEnd"/>
      <w:r w:rsidR="00191EA8">
        <w:t xml:space="preserve"> (requires flow computation):</w:t>
      </w:r>
    </w:p>
    <w:p w14:paraId="28BC5AF5" w14:textId="77777777" w:rsidR="00191EA8" w:rsidRDefault="00191EA8" w:rsidP="00191EA8">
      <w:r>
        <w:t xml:space="preserve">Motor inlet flow, </w:t>
      </w:r>
      <w:proofErr w:type="spellStart"/>
      <w:r>
        <w:t>Q</w:t>
      </w:r>
      <w:r>
        <w:rPr>
          <w:vertAlign w:val="subscript"/>
        </w:rPr>
        <w:t>mi</w:t>
      </w:r>
      <w:proofErr w:type="spellEnd"/>
      <w:r>
        <w:t xml:space="preserve"> (ideal flow plus leakage):</w:t>
      </w:r>
    </w:p>
    <w:p w14:paraId="5CFA35BB" w14:textId="77777777" w:rsidR="00191EA8" w:rsidRDefault="00191EA8" w:rsidP="00191EA8">
      <w:pPr>
        <w:tabs>
          <w:tab w:val="left" w:pos="5760"/>
        </w:tabs>
      </w:pPr>
      <w:proofErr w:type="spellStart"/>
      <w:r>
        <w:t>Q</w:t>
      </w:r>
      <w:r>
        <w:rPr>
          <w:vertAlign w:val="subscript"/>
        </w:rPr>
        <w:t>mi</w:t>
      </w:r>
      <w:proofErr w:type="spellEnd"/>
      <w:r>
        <w:t xml:space="preserve"> = </w:t>
      </w:r>
      <w:r w:rsidRPr="009D0AB4">
        <w:t>D</w:t>
      </w:r>
      <w:r w:rsidRPr="009D0AB4">
        <w:rPr>
          <w:vertAlign w:val="subscript"/>
        </w:rPr>
        <w:t>m</w:t>
      </w:r>
      <w:r>
        <w:sym w:font="Symbol" w:char="F0D7"/>
      </w:r>
      <w:r w:rsidRPr="009D0AB4">
        <w:t>N</w:t>
      </w:r>
      <w:r w:rsidRPr="009D0AB4">
        <w:rPr>
          <w:vertAlign w:val="subscript"/>
        </w:rPr>
        <w:t>m</w:t>
      </w:r>
      <w:r>
        <w:t xml:space="preserve">/60 + </w:t>
      </w:r>
      <w:proofErr w:type="spellStart"/>
      <w:r>
        <w:t>C</w:t>
      </w:r>
      <w:r>
        <w:rPr>
          <w:vertAlign w:val="subscript"/>
        </w:rPr>
        <w:t>Lm</w:t>
      </w:r>
      <w:proofErr w:type="spellEnd"/>
      <w:r>
        <w:sym w:font="Symbol" w:char="F0D7"/>
      </w:r>
      <w:proofErr w:type="spellStart"/>
      <w:r>
        <w:t>P</w:t>
      </w:r>
      <w:r w:rsidRPr="009D0AB4">
        <w:rPr>
          <w:vertAlign w:val="subscript"/>
        </w:rPr>
        <w:t>m</w:t>
      </w:r>
      <w:r>
        <w:rPr>
          <w:vertAlign w:val="subscript"/>
        </w:rPr>
        <w:t>i</w:t>
      </w:r>
      <w:proofErr w:type="spellEnd"/>
      <w:r>
        <w:t xml:space="preserve"> = (1.5)(629.4)/60 + (0.0005)(510)</w:t>
      </w:r>
      <w:r>
        <w:tab/>
      </w:r>
      <w:proofErr w:type="spellStart"/>
      <w:r>
        <w:t>Q</w:t>
      </w:r>
      <w:r>
        <w:rPr>
          <w:vertAlign w:val="subscript"/>
        </w:rPr>
        <w:t>mi</w:t>
      </w:r>
      <w:proofErr w:type="spellEnd"/>
      <w:r>
        <w:t xml:space="preserve"> = 16.0 in</w:t>
      </w:r>
      <w:r w:rsidRPr="003C19FE">
        <w:rPr>
          <w:vertAlign w:val="superscript"/>
        </w:rPr>
        <w:t>3</w:t>
      </w:r>
      <w:r>
        <w:t>/s</w:t>
      </w:r>
    </w:p>
    <w:p w14:paraId="05EC20C7" w14:textId="77777777" w:rsidR="00191EA8" w:rsidRDefault="00191EA8" w:rsidP="00191EA8">
      <w:pPr>
        <w:tabs>
          <w:tab w:val="left" w:pos="5760"/>
        </w:tabs>
      </w:pPr>
      <w:r>
        <w:t xml:space="preserve">DCV flow coefficient, </w:t>
      </w:r>
      <w:proofErr w:type="spellStart"/>
      <w:r>
        <w:t>K</w:t>
      </w:r>
      <w:r w:rsidRPr="00B16884">
        <w:rPr>
          <w:vertAlign w:val="subscript"/>
        </w:rPr>
        <w:t>v</w:t>
      </w:r>
      <w:r>
        <w:rPr>
          <w:vertAlign w:val="subscript"/>
        </w:rPr>
        <w:t>dcv</w:t>
      </w:r>
      <w:proofErr w:type="spellEnd"/>
      <w:r>
        <w:t xml:space="preserve"> (for </w:t>
      </w:r>
      <w:proofErr w:type="spellStart"/>
      <w:r>
        <w:t>v</w:t>
      </w:r>
      <w:r>
        <w:rPr>
          <w:vertAlign w:val="subscript"/>
        </w:rPr>
        <w:t>dcv</w:t>
      </w:r>
      <w:proofErr w:type="spellEnd"/>
      <w:r>
        <w:t xml:space="preserve"> = 6.0V, by interpolation):</w:t>
      </w:r>
    </w:p>
    <w:p w14:paraId="4EB21D9A" w14:textId="77777777" w:rsidR="00191EA8" w:rsidRDefault="00191EA8" w:rsidP="00191EA8">
      <w:pPr>
        <w:tabs>
          <w:tab w:val="left" w:pos="5760"/>
        </w:tabs>
      </w:pPr>
      <w:proofErr w:type="spellStart"/>
      <w:r>
        <w:t>K</w:t>
      </w:r>
      <w:r w:rsidRPr="00B16884">
        <w:rPr>
          <w:vertAlign w:val="subscript"/>
        </w:rPr>
        <w:t>v</w:t>
      </w:r>
      <w:r>
        <w:rPr>
          <w:vertAlign w:val="subscript"/>
        </w:rPr>
        <w:t>dcv</w:t>
      </w:r>
      <w:proofErr w:type="spellEnd"/>
      <w:r>
        <w:t xml:space="preserve"> = 0 + (1.1-0)(6.0-0.34)/(8.0-0.34)</w:t>
      </w:r>
      <w:r>
        <w:tab/>
      </w:r>
      <w:proofErr w:type="spellStart"/>
      <w:r>
        <w:t>K</w:t>
      </w:r>
      <w:r w:rsidRPr="00B16884">
        <w:rPr>
          <w:vertAlign w:val="subscript"/>
        </w:rPr>
        <w:t>v</w:t>
      </w:r>
      <w:r>
        <w:rPr>
          <w:vertAlign w:val="subscript"/>
        </w:rPr>
        <w:t>dcv</w:t>
      </w:r>
      <w:proofErr w:type="spellEnd"/>
      <w:r>
        <w:t xml:space="preserve"> = 0.8128 in</w:t>
      </w:r>
      <w:r w:rsidRPr="00B16884">
        <w:rPr>
          <w:vertAlign w:val="superscript"/>
        </w:rPr>
        <w:t>3</w:t>
      </w:r>
      <w:r>
        <w:t>/s)/(psi)</w:t>
      </w:r>
      <w:r w:rsidRPr="00B16884">
        <w:rPr>
          <w:vertAlign w:val="superscript"/>
        </w:rPr>
        <w:t>1/2</w:t>
      </w:r>
    </w:p>
    <w:p w14:paraId="22267656" w14:textId="77777777" w:rsidR="00191EA8" w:rsidRPr="003C19FE" w:rsidRDefault="00191EA8" w:rsidP="00191EA8">
      <w:pPr>
        <w:tabs>
          <w:tab w:val="left" w:pos="7200"/>
        </w:tabs>
      </w:pPr>
      <w:r>
        <w:sym w:font="Symbol" w:char="F044"/>
      </w:r>
      <w:proofErr w:type="spellStart"/>
      <w:r>
        <w:t>P</w:t>
      </w:r>
      <w:r>
        <w:rPr>
          <w:vertAlign w:val="subscript"/>
        </w:rPr>
        <w:t>pL</w:t>
      </w:r>
      <w:proofErr w:type="spellEnd"/>
      <w:r>
        <w:t xml:space="preserve"> = (</w:t>
      </w:r>
      <w:proofErr w:type="spellStart"/>
      <w:r>
        <w:t>Q</w:t>
      </w:r>
      <w:r>
        <w:rPr>
          <w:vertAlign w:val="subscript"/>
        </w:rPr>
        <w:t>mi</w:t>
      </w:r>
      <w:proofErr w:type="spellEnd"/>
      <w:r>
        <w:t>/</w:t>
      </w:r>
      <w:proofErr w:type="spellStart"/>
      <w:r>
        <w:t>K</w:t>
      </w:r>
      <w:r w:rsidRPr="00B16884">
        <w:rPr>
          <w:vertAlign w:val="subscript"/>
        </w:rPr>
        <w:t>v</w:t>
      </w:r>
      <w:r>
        <w:rPr>
          <w:vertAlign w:val="subscript"/>
        </w:rPr>
        <w:t>dcv</w:t>
      </w:r>
      <w:proofErr w:type="spellEnd"/>
      <w:r>
        <w:t>)</w:t>
      </w:r>
      <w:r w:rsidRPr="003C19FE">
        <w:rPr>
          <w:vertAlign w:val="superscript"/>
        </w:rPr>
        <w:t>2</w:t>
      </w:r>
      <w:r>
        <w:t xml:space="preserve"> = (16.0/0.8128)</w:t>
      </w:r>
      <w:r w:rsidRPr="003C19FE">
        <w:rPr>
          <w:vertAlign w:val="superscript"/>
        </w:rPr>
        <w:t>2</w:t>
      </w:r>
      <w:r>
        <w:tab/>
      </w:r>
      <w:r w:rsidRPr="0074168F">
        <w:rPr>
          <w:u w:val="double"/>
        </w:rPr>
        <w:sym w:font="Symbol" w:char="F044"/>
      </w:r>
      <w:proofErr w:type="spellStart"/>
      <w:r w:rsidRPr="0074168F">
        <w:rPr>
          <w:u w:val="double"/>
        </w:rPr>
        <w:t>P</w:t>
      </w:r>
      <w:r w:rsidRPr="0074168F">
        <w:rPr>
          <w:u w:val="double"/>
          <w:vertAlign w:val="subscript"/>
        </w:rPr>
        <w:t>pL</w:t>
      </w:r>
      <w:proofErr w:type="spellEnd"/>
      <w:r w:rsidRPr="0074168F">
        <w:rPr>
          <w:u w:val="double"/>
        </w:rPr>
        <w:t xml:space="preserve"> = 387 psi</w:t>
      </w:r>
    </w:p>
    <w:p w14:paraId="38968F78" w14:textId="77777777" w:rsidR="00191EA8" w:rsidRDefault="00191EA8" w:rsidP="00191EA8">
      <w:pPr>
        <w:spacing w:after="80"/>
      </w:pPr>
      <w:r>
        <w:rPr>
          <w:b/>
          <w:bCs/>
        </w:rPr>
        <w:t>Valve</w:t>
      </w:r>
      <w:r w:rsidRPr="003C19FE">
        <w:rPr>
          <w:b/>
          <w:bCs/>
        </w:rPr>
        <w:t xml:space="preserve"> </w:t>
      </w:r>
      <w:r>
        <w:rPr>
          <w:b/>
          <w:bCs/>
        </w:rPr>
        <w:t>supply</w:t>
      </w:r>
      <w:r w:rsidRPr="003C19FE">
        <w:rPr>
          <w:b/>
          <w:bCs/>
        </w:rPr>
        <w:t xml:space="preserve"> pressure</w:t>
      </w:r>
      <w:r>
        <w:t xml:space="preserve">, </w:t>
      </w:r>
      <w:proofErr w:type="spellStart"/>
      <w:r>
        <w:t>P</w:t>
      </w:r>
      <w:r>
        <w:rPr>
          <w:vertAlign w:val="subscript"/>
        </w:rPr>
        <w:t>v</w:t>
      </w:r>
      <w:proofErr w:type="spellEnd"/>
      <w:r>
        <w:t>:</w:t>
      </w:r>
    </w:p>
    <w:p w14:paraId="030ABA5A" w14:textId="7F8994C2" w:rsidR="00191EA8" w:rsidRDefault="00191EA8" w:rsidP="00191EA8">
      <w:pPr>
        <w:tabs>
          <w:tab w:val="left" w:pos="7200"/>
        </w:tabs>
      </w:pPr>
      <w:proofErr w:type="spellStart"/>
      <w:r>
        <w:t>P</w:t>
      </w:r>
      <w:r>
        <w:rPr>
          <w:vertAlign w:val="subscript"/>
        </w:rPr>
        <w:t>v</w:t>
      </w:r>
      <w:proofErr w:type="spellEnd"/>
      <w:r>
        <w:t xml:space="preserve"> = P</w:t>
      </w:r>
      <w:r w:rsidRPr="00ED330D">
        <w:rPr>
          <w:vertAlign w:val="subscript"/>
        </w:rPr>
        <w:t>T</w:t>
      </w:r>
      <w:r>
        <w:t xml:space="preserve"> + </w:t>
      </w:r>
      <w:r>
        <w:sym w:font="Symbol" w:char="F044"/>
      </w:r>
      <w:r>
        <w:t>P</w:t>
      </w:r>
      <w:r>
        <w:rPr>
          <w:vertAlign w:val="subscript"/>
        </w:rPr>
        <w:t>m</w:t>
      </w:r>
      <w:r>
        <w:t xml:space="preserve"> + </w:t>
      </w:r>
      <w:r>
        <w:sym w:font="Symbol" w:char="F044"/>
      </w:r>
      <w:proofErr w:type="spellStart"/>
      <w:r>
        <w:t>P</w:t>
      </w:r>
      <w:r>
        <w:rPr>
          <w:vertAlign w:val="subscript"/>
        </w:rPr>
        <w:t>pL</w:t>
      </w:r>
      <w:proofErr w:type="spellEnd"/>
      <w:r>
        <w:t xml:space="preserve"> = 30 + 480 + 387</w:t>
      </w:r>
      <w:r>
        <w:tab/>
      </w:r>
      <w:proofErr w:type="spellStart"/>
      <w:r>
        <w:rPr>
          <w:u w:val="double"/>
        </w:rPr>
        <w:t>P</w:t>
      </w:r>
      <w:r>
        <w:rPr>
          <w:u w:val="double"/>
          <w:vertAlign w:val="subscript"/>
        </w:rPr>
        <w:t>v</w:t>
      </w:r>
      <w:proofErr w:type="spellEnd"/>
      <w:r w:rsidRPr="00095549">
        <w:rPr>
          <w:u w:val="double"/>
        </w:rPr>
        <w:t xml:space="preserve"> = </w:t>
      </w:r>
      <w:r>
        <w:rPr>
          <w:u w:val="double"/>
        </w:rPr>
        <w:t>897</w:t>
      </w:r>
      <w:r w:rsidRPr="00095549">
        <w:rPr>
          <w:u w:val="double"/>
        </w:rPr>
        <w:t xml:space="preserve"> psi</w:t>
      </w:r>
      <w:r w:rsidRPr="0074168F">
        <w:t xml:space="preserve"> </w:t>
      </w:r>
      <w:r w:rsidRPr="0074168F">
        <w:sym w:font="Wingdings" w:char="F0FC"/>
      </w:r>
    </w:p>
    <w:p w14:paraId="4D9BB44F" w14:textId="77777777" w:rsidR="00191EA8" w:rsidRDefault="00191EA8" w:rsidP="00191EA8">
      <w:pPr>
        <w:spacing w:after="80"/>
      </w:pPr>
      <w:r>
        <w:rPr>
          <w:b/>
          <w:bCs/>
        </w:rPr>
        <w:t>Sequence valve</w:t>
      </w:r>
      <w:r w:rsidRPr="003C19FE">
        <w:rPr>
          <w:b/>
          <w:bCs/>
        </w:rPr>
        <w:t xml:space="preserve"> differential pressure</w:t>
      </w:r>
      <w:r>
        <w:t xml:space="preserve">, </w:t>
      </w:r>
      <w:r>
        <w:sym w:font="Symbol" w:char="F044"/>
      </w:r>
      <w:proofErr w:type="spellStart"/>
      <w:r>
        <w:t>P</w:t>
      </w:r>
      <w:r>
        <w:rPr>
          <w:vertAlign w:val="subscript"/>
        </w:rPr>
        <w:t>sv</w:t>
      </w:r>
      <w:proofErr w:type="spellEnd"/>
      <w:r>
        <w:t>:</w:t>
      </w:r>
    </w:p>
    <w:p w14:paraId="69611B95" w14:textId="77777777" w:rsidR="00191EA8" w:rsidRDefault="00191EA8" w:rsidP="00191EA8">
      <w:pPr>
        <w:tabs>
          <w:tab w:val="left" w:pos="7200"/>
        </w:tabs>
      </w:pPr>
      <w:r>
        <w:sym w:font="Symbol" w:char="F044"/>
      </w:r>
      <w:proofErr w:type="spellStart"/>
      <w:r>
        <w:t>P</w:t>
      </w:r>
      <w:r>
        <w:rPr>
          <w:vertAlign w:val="subscript"/>
        </w:rPr>
        <w:t>sv</w:t>
      </w:r>
      <w:proofErr w:type="spellEnd"/>
      <w:r>
        <w:t xml:space="preserve"> = PSV + (</w:t>
      </w:r>
      <w:proofErr w:type="spellStart"/>
      <w:r>
        <w:t>Q</w:t>
      </w:r>
      <w:r>
        <w:rPr>
          <w:vertAlign w:val="subscript"/>
        </w:rPr>
        <w:t>mi</w:t>
      </w:r>
      <w:proofErr w:type="spellEnd"/>
      <w:r>
        <w:t>/</w:t>
      </w:r>
      <w:proofErr w:type="spellStart"/>
      <w:r>
        <w:t>K</w:t>
      </w:r>
      <w:r w:rsidRPr="00B16884">
        <w:rPr>
          <w:vertAlign w:val="subscript"/>
        </w:rPr>
        <w:t>v</w:t>
      </w:r>
      <w:r>
        <w:rPr>
          <w:vertAlign w:val="subscript"/>
        </w:rPr>
        <w:t>sv</w:t>
      </w:r>
      <w:proofErr w:type="spellEnd"/>
      <w:r>
        <w:t>)</w:t>
      </w:r>
      <w:r w:rsidRPr="003C19FE">
        <w:rPr>
          <w:vertAlign w:val="superscript"/>
        </w:rPr>
        <w:t>2</w:t>
      </w:r>
      <w:r>
        <w:t xml:space="preserve"> = 350 + (16.0/10)</w:t>
      </w:r>
      <w:r w:rsidRPr="003C19FE">
        <w:rPr>
          <w:vertAlign w:val="superscript"/>
        </w:rPr>
        <w:t>2</w:t>
      </w:r>
      <w:r>
        <w:tab/>
      </w:r>
      <w:r w:rsidRPr="00095549">
        <w:rPr>
          <w:u w:val="double"/>
        </w:rPr>
        <w:sym w:font="Symbol" w:char="F044"/>
      </w:r>
      <w:proofErr w:type="spellStart"/>
      <w:r w:rsidRPr="00095549">
        <w:rPr>
          <w:u w:val="double"/>
        </w:rPr>
        <w:t>P</w:t>
      </w:r>
      <w:r>
        <w:rPr>
          <w:u w:val="double"/>
          <w:vertAlign w:val="subscript"/>
        </w:rPr>
        <w:t>sv</w:t>
      </w:r>
      <w:proofErr w:type="spellEnd"/>
      <w:r w:rsidRPr="00095549">
        <w:rPr>
          <w:u w:val="double"/>
        </w:rPr>
        <w:t xml:space="preserve"> = </w:t>
      </w:r>
      <w:r>
        <w:rPr>
          <w:u w:val="double"/>
        </w:rPr>
        <w:t>353</w:t>
      </w:r>
      <w:r w:rsidRPr="00095549">
        <w:rPr>
          <w:u w:val="double"/>
        </w:rPr>
        <w:t xml:space="preserve"> psi</w:t>
      </w:r>
    </w:p>
    <w:p w14:paraId="4D6C0EA7" w14:textId="77777777" w:rsidR="00191EA8" w:rsidRDefault="00191EA8" w:rsidP="00191EA8">
      <w:pPr>
        <w:spacing w:after="80"/>
      </w:pPr>
      <w:r>
        <w:rPr>
          <w:b/>
          <w:bCs/>
        </w:rPr>
        <w:t>Pump outlet (system)</w:t>
      </w:r>
      <w:r w:rsidRPr="003C19FE">
        <w:rPr>
          <w:b/>
          <w:bCs/>
        </w:rPr>
        <w:t xml:space="preserve"> pressure</w:t>
      </w:r>
      <w:r>
        <w:t>, P</w:t>
      </w:r>
      <w:r>
        <w:rPr>
          <w:vertAlign w:val="subscript"/>
        </w:rPr>
        <w:t>s</w:t>
      </w:r>
      <w:r>
        <w:t>:</w:t>
      </w:r>
    </w:p>
    <w:p w14:paraId="457AE93F" w14:textId="5C1CC811" w:rsidR="00191EA8" w:rsidRDefault="00191EA8" w:rsidP="00191EA8">
      <w:pPr>
        <w:tabs>
          <w:tab w:val="left" w:pos="7200"/>
        </w:tabs>
      </w:pPr>
      <w:r>
        <w:t>P</w:t>
      </w:r>
      <w:r>
        <w:rPr>
          <w:vertAlign w:val="subscript"/>
        </w:rPr>
        <w:t>s</w:t>
      </w:r>
      <w:r>
        <w:t xml:space="preserve"> = P</w:t>
      </w:r>
      <w:r w:rsidRPr="00ED330D">
        <w:rPr>
          <w:vertAlign w:val="subscript"/>
        </w:rPr>
        <w:t>T</w:t>
      </w:r>
      <w:r>
        <w:t xml:space="preserve"> + </w:t>
      </w:r>
      <w:r>
        <w:sym w:font="Symbol" w:char="F044"/>
      </w:r>
      <w:r>
        <w:t>P</w:t>
      </w:r>
      <w:r>
        <w:rPr>
          <w:vertAlign w:val="subscript"/>
        </w:rPr>
        <w:t>m</w:t>
      </w:r>
      <w:r>
        <w:t xml:space="preserve"> + </w:t>
      </w:r>
      <w:r>
        <w:sym w:font="Symbol" w:char="F044"/>
      </w:r>
      <w:proofErr w:type="spellStart"/>
      <w:r>
        <w:t>P</w:t>
      </w:r>
      <w:r>
        <w:rPr>
          <w:vertAlign w:val="subscript"/>
        </w:rPr>
        <w:t>pL</w:t>
      </w:r>
      <w:proofErr w:type="spellEnd"/>
      <w:r>
        <w:t xml:space="preserve"> + </w:t>
      </w:r>
      <w:r>
        <w:sym w:font="Symbol" w:char="F044"/>
      </w:r>
      <w:proofErr w:type="spellStart"/>
      <w:r>
        <w:t>P</w:t>
      </w:r>
      <w:r>
        <w:rPr>
          <w:vertAlign w:val="subscript"/>
        </w:rPr>
        <w:t>sv</w:t>
      </w:r>
      <w:proofErr w:type="spellEnd"/>
      <w:r>
        <w:t xml:space="preserve"> = 30 + 480 + 387 + 353</w:t>
      </w:r>
      <w:r>
        <w:tab/>
      </w:r>
      <w:proofErr w:type="spellStart"/>
      <w:r>
        <w:rPr>
          <w:u w:val="double"/>
        </w:rPr>
        <w:t>P</w:t>
      </w:r>
      <w:r>
        <w:rPr>
          <w:u w:val="double"/>
          <w:vertAlign w:val="subscript"/>
        </w:rPr>
        <w:t>v</w:t>
      </w:r>
      <w:proofErr w:type="spellEnd"/>
      <w:r w:rsidRPr="00095549">
        <w:rPr>
          <w:u w:val="double"/>
        </w:rPr>
        <w:t xml:space="preserve"> = </w:t>
      </w:r>
      <w:r>
        <w:rPr>
          <w:u w:val="double"/>
        </w:rPr>
        <w:t>1250</w:t>
      </w:r>
      <w:r w:rsidRPr="00095549">
        <w:rPr>
          <w:u w:val="double"/>
        </w:rPr>
        <w:t xml:space="preserve"> psi</w:t>
      </w:r>
      <w:r>
        <w:t xml:space="preserve"> </w:t>
      </w:r>
      <w:r w:rsidRPr="0074168F">
        <w:sym w:font="Wingdings" w:char="F0FC"/>
      </w:r>
    </w:p>
    <w:p w14:paraId="61ACDC4C" w14:textId="273A8C31" w:rsidR="00191EA8" w:rsidRDefault="003E760C" w:rsidP="00191EA8">
      <w:r>
        <w:lastRenderedPageBreak/>
        <w:t xml:space="preserve">Figure 2 contains a </w:t>
      </w:r>
      <w:r w:rsidR="00191EA8">
        <w:t>screen shot of the simulation model under the steady-state operating conditions analyzed in the preceding example.  For this condition, the model was run in its open-loop control mode.</w:t>
      </w:r>
      <w:r w:rsidR="00AC60AA">
        <w:t xml:space="preserve">  </w:t>
      </w:r>
      <w:r w:rsidR="00EA7CD7">
        <w:t>A m</w:t>
      </w:r>
      <w:r w:rsidR="00AC60AA">
        <w:t xml:space="preserve">anual switch in the model </w:t>
      </w:r>
      <w:r w:rsidR="00EA7CD7">
        <w:t>allows it to be c</w:t>
      </w:r>
      <w:r w:rsidR="00AC60AA">
        <w:t>onfigure</w:t>
      </w:r>
      <w:r w:rsidR="00EA7CD7">
        <w:t>d</w:t>
      </w:r>
      <w:r w:rsidR="00AC60AA">
        <w:t xml:space="preserve"> for closed loop control </w:t>
      </w:r>
      <w:r w:rsidR="00EA7CD7">
        <w:t>as well and, under that mode, a second switch is used to opt for P or PI control.  A third manual switch allows for the selection of a second directional control valve with user-defined flow properties.</w:t>
      </w:r>
      <w:r w:rsidR="00AC60AA">
        <w:t xml:space="preserve">  </w:t>
      </w:r>
    </w:p>
    <w:p w14:paraId="7EF0F484" w14:textId="0B981DFC" w:rsidR="00191EA8" w:rsidRDefault="00191EA8" w:rsidP="00191EA8">
      <w:pPr>
        <w:jc w:val="center"/>
      </w:pPr>
      <w:r>
        <w:rPr>
          <w:noProof/>
        </w:rPr>
        <w:drawing>
          <wp:inline distT="0" distB="0" distL="0" distR="0" wp14:anchorId="7CE160EA" wp14:editId="2A68A53F">
            <wp:extent cx="5852160" cy="324612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2160" cy="3246120"/>
                    </a:xfrm>
                    <a:prstGeom prst="rect">
                      <a:avLst/>
                    </a:prstGeom>
                  </pic:spPr>
                </pic:pic>
              </a:graphicData>
            </a:graphic>
          </wp:inline>
        </w:drawing>
      </w:r>
    </w:p>
    <w:p w14:paraId="65C2F395" w14:textId="41C678B8" w:rsidR="00AC60AA" w:rsidRDefault="00AC60AA" w:rsidP="00191EA8">
      <w:pPr>
        <w:jc w:val="center"/>
      </w:pPr>
      <w:r w:rsidRPr="00AC60AA">
        <w:rPr>
          <w:b/>
          <w:bCs/>
        </w:rPr>
        <w:t>Figure 2</w:t>
      </w:r>
      <w:r>
        <w:t xml:space="preserve">.  </w:t>
      </w:r>
      <w:r w:rsidR="0041300A">
        <w:t>Valve-controlled s</w:t>
      </w:r>
      <w:r>
        <w:t xml:space="preserve">imulation model under the conditions </w:t>
      </w:r>
      <w:r w:rsidR="0041300A">
        <w:t>portrayed</w:t>
      </w:r>
      <w:r>
        <w:t xml:space="preserve"> in the analysis example.</w:t>
      </w:r>
    </w:p>
    <w:p w14:paraId="3B95C324" w14:textId="5A079D27" w:rsidR="00F64574" w:rsidRDefault="00F64574" w:rsidP="005C5FF1">
      <w:pPr>
        <w:pStyle w:val="Heading1"/>
        <w:numPr>
          <w:ilvl w:val="0"/>
          <w:numId w:val="0"/>
        </w:numPr>
      </w:pPr>
    </w:p>
    <w:p w14:paraId="7124D2AF" w14:textId="2CB36488" w:rsidR="00874DAD" w:rsidRDefault="00874DAD" w:rsidP="00874DAD"/>
    <w:p w14:paraId="7924910A" w14:textId="59DA3A38" w:rsidR="00874DAD" w:rsidRDefault="00874DAD" w:rsidP="00874DAD"/>
    <w:p w14:paraId="23F85235" w14:textId="08768942" w:rsidR="00643248" w:rsidRDefault="00643248" w:rsidP="00874DAD"/>
    <w:p w14:paraId="467C5FD3" w14:textId="77777777" w:rsidR="00643248" w:rsidRDefault="00643248" w:rsidP="00874DAD"/>
    <w:p w14:paraId="27D09EC5" w14:textId="62E91A8A" w:rsidR="00874DAD" w:rsidRDefault="00874DAD" w:rsidP="00874DAD"/>
    <w:p w14:paraId="23AC0EA7" w14:textId="26551D6E" w:rsidR="00874DAD" w:rsidRDefault="00874DAD" w:rsidP="00874DAD"/>
    <w:p w14:paraId="2A56C3D4" w14:textId="2395F49C" w:rsidR="00874DAD" w:rsidRDefault="00874DAD" w:rsidP="00874DAD"/>
    <w:p w14:paraId="4AD5D239" w14:textId="4F468AE8" w:rsidR="00874DAD" w:rsidRDefault="00874DAD" w:rsidP="00874DAD"/>
    <w:p w14:paraId="604BB421" w14:textId="77777777" w:rsidR="00874DAD" w:rsidRPr="00874DAD" w:rsidRDefault="00874DAD" w:rsidP="00874DAD"/>
    <w:p w14:paraId="4AFA2181" w14:textId="2488C556" w:rsidR="0018651C" w:rsidRPr="0018651C" w:rsidRDefault="0018651C" w:rsidP="005C5FF1">
      <w:pPr>
        <w:pStyle w:val="Heading1"/>
      </w:pPr>
      <w:bookmarkStart w:id="3" w:name="_Toc112079287"/>
      <w:r>
        <w:lastRenderedPageBreak/>
        <w:t xml:space="preserve">Simulated </w:t>
      </w:r>
      <w:r w:rsidR="0077558A">
        <w:t>Experiments</w:t>
      </w:r>
      <w:bookmarkEnd w:id="3"/>
    </w:p>
    <w:p w14:paraId="75919581" w14:textId="2A42DB4A" w:rsidR="00670180" w:rsidRDefault="00D8089C" w:rsidP="00D8089C">
      <w:r>
        <w:t xml:space="preserve">Just like the physical test stand, the simulation model of the hydraulic motor speed control circuit can regulate the motor speed either by modulating the command to the </w:t>
      </w:r>
      <w:r w:rsidR="00670180">
        <w:t xml:space="preserve">EH </w:t>
      </w:r>
      <w:r>
        <w:t>directional control valve</w:t>
      </w:r>
      <w:r w:rsidR="00670180">
        <w:t xml:space="preserve"> (valve-controlled motion) or the command to the EH pump (pump-controlled motion).</w:t>
      </w:r>
      <w:r>
        <w:t xml:space="preserve">  </w:t>
      </w:r>
      <w:r w:rsidR="00670180">
        <w:t>These two modes of speed control correspond roughly to the two types of hydrostatic drives used in mobile hydraulics, namely open circuit (valve-controlled) and closed circuit (pump controlled) hydrostatic drives.</w:t>
      </w:r>
    </w:p>
    <w:p w14:paraId="29DCB9F0" w14:textId="696E2E58" w:rsidR="00D8089C" w:rsidRDefault="00D8089C" w:rsidP="00D8089C">
      <w:r>
        <w:t>With the implementation of closed loop control, a distinction must be made between the model depicted in Figure 2</w:t>
      </w:r>
      <w:r w:rsidR="00670180">
        <w:t>,</w:t>
      </w:r>
      <w:r>
        <w:t xml:space="preserve"> </w:t>
      </w:r>
      <w:r w:rsidR="00670180">
        <w:t xml:space="preserve">which uses feedback to control the valve signal, </w:t>
      </w:r>
      <w:r>
        <w:t>and a second model</w:t>
      </w:r>
      <w:r w:rsidR="00670180">
        <w:t xml:space="preserve"> that uses the feedback to control the pump displacement signal</w:t>
      </w:r>
      <w:r>
        <w:t>.</w:t>
      </w:r>
      <w:r w:rsidR="00670180">
        <w:t xml:space="preserve">  Figure 3 shows the pump-controlled version of the simulation model.  Both models employ the same physical fluid power system</w:t>
      </w:r>
      <w:r w:rsidR="0041300A">
        <w:t xml:space="preserve"> model.  A quick study of the two models reveals that they differ simply in the choice of the active control feature being driven by the controller, </w:t>
      </w:r>
      <w:r w:rsidR="00B447E9">
        <w:t xml:space="preserve">the </w:t>
      </w:r>
      <w:r w:rsidR="0041300A">
        <w:t xml:space="preserve">valve signal versus </w:t>
      </w:r>
      <w:r w:rsidR="00B447E9">
        <w:t xml:space="preserve">the </w:t>
      </w:r>
      <w:r w:rsidR="0041300A">
        <w:t>pump signal.</w:t>
      </w:r>
    </w:p>
    <w:p w14:paraId="3F4B0384" w14:textId="7587DA48" w:rsidR="0041300A" w:rsidRDefault="0041300A" w:rsidP="0041300A">
      <w:pPr>
        <w:jc w:val="center"/>
      </w:pPr>
      <w:r>
        <w:rPr>
          <w:noProof/>
        </w:rPr>
        <w:drawing>
          <wp:inline distT="0" distB="0" distL="0" distR="0" wp14:anchorId="0FDD79FB" wp14:editId="3D8C58E3">
            <wp:extent cx="5852160" cy="3383280"/>
            <wp:effectExtent l="0" t="0" r="0" b="762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3383280"/>
                    </a:xfrm>
                    <a:prstGeom prst="rect">
                      <a:avLst/>
                    </a:prstGeom>
                  </pic:spPr>
                </pic:pic>
              </a:graphicData>
            </a:graphic>
          </wp:inline>
        </w:drawing>
      </w:r>
    </w:p>
    <w:p w14:paraId="3448C7E4" w14:textId="30DCCA59" w:rsidR="0041300A" w:rsidRDefault="0041300A" w:rsidP="0041300A">
      <w:pPr>
        <w:jc w:val="center"/>
      </w:pPr>
      <w:r w:rsidRPr="00AC60AA">
        <w:rPr>
          <w:b/>
          <w:bCs/>
        </w:rPr>
        <w:t xml:space="preserve">Figure </w:t>
      </w:r>
      <w:r>
        <w:rPr>
          <w:b/>
          <w:bCs/>
        </w:rPr>
        <w:t>3</w:t>
      </w:r>
      <w:r>
        <w:t>.  Pump-controlled simulation model that modulates motor speed via pump displacement.</w:t>
      </w:r>
    </w:p>
    <w:p w14:paraId="77CDFBFB" w14:textId="42F4E306" w:rsidR="0041300A" w:rsidRDefault="0041300A" w:rsidP="00B447E9"/>
    <w:p w14:paraId="47B63D16" w14:textId="61BA6090" w:rsidR="00B447E9" w:rsidRDefault="00B447E9" w:rsidP="00B447E9">
      <w:r>
        <w:t xml:space="preserve">The two forms of motor speed control depicted in Figures 2 and 3 provide the platforms for multiple potential experiments in fluid power and automatic controls.  A few suggested experiments </w:t>
      </w:r>
      <w:r w:rsidR="001E287A">
        <w:t xml:space="preserve">and analyses </w:t>
      </w:r>
      <w:r>
        <w:t>will be outlined here.</w:t>
      </w:r>
      <w:r w:rsidR="00F44527">
        <w:t xml:space="preserve">  Of these, some have already been the subject of our physical laboratory exercises (and simulated counterparts), and a few are now in planning stages for expanded utilization of the Motion Control Lab.  Table 2 lists these existing and potential exercises for consideration.</w:t>
      </w:r>
      <w:r w:rsidR="00756416">
        <w:t xml:space="preserve">  The procedure for the automatic </w:t>
      </w:r>
      <w:proofErr w:type="gramStart"/>
      <w:r w:rsidR="00756416">
        <w:t>controls</w:t>
      </w:r>
      <w:proofErr w:type="gramEnd"/>
      <w:r w:rsidR="00756416">
        <w:t xml:space="preserve"> experiments will be outlined in this document.  The fluid power circuit experiments are relatively straightforward, and procedures are left to the reader to establish according to their preferences.</w:t>
      </w:r>
    </w:p>
    <w:tbl>
      <w:tblPr>
        <w:tblStyle w:val="TableGrid"/>
        <w:tblW w:w="9504" w:type="dxa"/>
        <w:tblLook w:val="04A0" w:firstRow="1" w:lastRow="0" w:firstColumn="1" w:lastColumn="0" w:noHBand="0" w:noVBand="1"/>
      </w:tblPr>
      <w:tblGrid>
        <w:gridCol w:w="2016"/>
        <w:gridCol w:w="2160"/>
        <w:gridCol w:w="5328"/>
      </w:tblGrid>
      <w:tr w:rsidR="00F6644A" w:rsidRPr="00F6644A" w14:paraId="6D505A2E" w14:textId="77777777" w:rsidTr="001E287A">
        <w:tc>
          <w:tcPr>
            <w:tcW w:w="2016" w:type="dxa"/>
          </w:tcPr>
          <w:p w14:paraId="4E5B6255" w14:textId="532ACCF7" w:rsidR="00F6644A" w:rsidRPr="00F6644A" w:rsidRDefault="00F6644A" w:rsidP="001B4E51">
            <w:pPr>
              <w:rPr>
                <w:b/>
                <w:bCs/>
              </w:rPr>
            </w:pPr>
            <w:r w:rsidRPr="00F6644A">
              <w:rPr>
                <w:b/>
                <w:bCs/>
              </w:rPr>
              <w:lastRenderedPageBreak/>
              <w:t>Course</w:t>
            </w:r>
            <w:r w:rsidR="001A6003">
              <w:rPr>
                <w:b/>
                <w:bCs/>
              </w:rPr>
              <w:t xml:space="preserve"> / Topic</w:t>
            </w:r>
          </w:p>
        </w:tc>
        <w:tc>
          <w:tcPr>
            <w:tcW w:w="2160" w:type="dxa"/>
          </w:tcPr>
          <w:p w14:paraId="22D8409B" w14:textId="77777777" w:rsidR="00F6644A" w:rsidRPr="00F6644A" w:rsidRDefault="00F6644A" w:rsidP="001B4E51">
            <w:pPr>
              <w:rPr>
                <w:b/>
                <w:bCs/>
              </w:rPr>
            </w:pPr>
            <w:r w:rsidRPr="00F6644A">
              <w:rPr>
                <w:b/>
                <w:bCs/>
              </w:rPr>
              <w:t>Experiment</w:t>
            </w:r>
          </w:p>
        </w:tc>
        <w:tc>
          <w:tcPr>
            <w:tcW w:w="5328" w:type="dxa"/>
          </w:tcPr>
          <w:p w14:paraId="5D333919" w14:textId="25B14848" w:rsidR="00F6644A" w:rsidRPr="00F6644A" w:rsidRDefault="00F6644A" w:rsidP="001B4E51">
            <w:pPr>
              <w:rPr>
                <w:b/>
                <w:bCs/>
              </w:rPr>
            </w:pPr>
            <w:r w:rsidRPr="00F6644A">
              <w:rPr>
                <w:b/>
                <w:bCs/>
              </w:rPr>
              <w:t>Outcome</w:t>
            </w:r>
            <w:r w:rsidR="0054530B">
              <w:rPr>
                <w:b/>
                <w:bCs/>
              </w:rPr>
              <w:t>s</w:t>
            </w:r>
          </w:p>
        </w:tc>
      </w:tr>
      <w:tr w:rsidR="00F6644A" w:rsidRPr="00F6644A" w14:paraId="294F457D" w14:textId="77777777" w:rsidTr="001E287A">
        <w:tc>
          <w:tcPr>
            <w:tcW w:w="2016" w:type="dxa"/>
          </w:tcPr>
          <w:p w14:paraId="3EA07725" w14:textId="77777777" w:rsidR="00F6644A" w:rsidRPr="00F6644A" w:rsidRDefault="00F6644A" w:rsidP="001B4E51">
            <w:r w:rsidRPr="00F6644A">
              <w:t>Automatic Controls</w:t>
            </w:r>
          </w:p>
        </w:tc>
        <w:tc>
          <w:tcPr>
            <w:tcW w:w="2160" w:type="dxa"/>
          </w:tcPr>
          <w:p w14:paraId="69D28E87" w14:textId="77777777" w:rsidR="00F6644A" w:rsidRDefault="00F6644A" w:rsidP="001B4E51">
            <w:r w:rsidRPr="00F6644A">
              <w:t>Motor Speed Control – Valve Actuation</w:t>
            </w:r>
          </w:p>
          <w:p w14:paraId="2D079797" w14:textId="4656CD5D" w:rsidR="00B46BC1" w:rsidRPr="00F6644A" w:rsidRDefault="00B46BC1" w:rsidP="001B4E51">
            <w:r>
              <w:t>(existing exercise)</w:t>
            </w:r>
          </w:p>
        </w:tc>
        <w:tc>
          <w:tcPr>
            <w:tcW w:w="5328" w:type="dxa"/>
          </w:tcPr>
          <w:p w14:paraId="235E14F6" w14:textId="5E044037" w:rsidR="00F6644A" w:rsidRDefault="00F6644A" w:rsidP="001B4E51">
            <w:r w:rsidRPr="00F6644A">
              <w:t xml:space="preserve">Comparison of </w:t>
            </w:r>
            <w:r>
              <w:t>o</w:t>
            </w:r>
            <w:r w:rsidRPr="00F6644A">
              <w:t>pen</w:t>
            </w:r>
            <w:r>
              <w:t xml:space="preserve"> loop control to closed loop P and PI controls</w:t>
            </w:r>
            <w:r w:rsidR="00587076">
              <w:t>.  Students observe:</w:t>
            </w:r>
          </w:p>
          <w:p w14:paraId="309AE238" w14:textId="6614DD02" w:rsidR="0054530B" w:rsidRDefault="0054530B" w:rsidP="00F64574">
            <w:pPr>
              <w:pStyle w:val="ListParagraph"/>
              <w:numPr>
                <w:ilvl w:val="0"/>
                <w:numId w:val="1"/>
              </w:numPr>
              <w:ind w:left="391" w:hanging="270"/>
            </w:pPr>
            <w:r>
              <w:t>progressively better performance as they progress from open loop to closed loop P and PI control</w:t>
            </w:r>
          </w:p>
          <w:p w14:paraId="7F5A3076" w14:textId="0A9FEAF5" w:rsidR="0054530B" w:rsidRDefault="0054530B" w:rsidP="00F64574">
            <w:pPr>
              <w:pStyle w:val="ListParagraph"/>
              <w:numPr>
                <w:ilvl w:val="0"/>
                <w:numId w:val="1"/>
              </w:numPr>
              <w:ind w:left="391" w:hanging="270"/>
            </w:pPr>
            <w:r>
              <w:t>that P control requires an adjusted setpoint to achieve the target output speed because P control “requires an error to generate a signal”</w:t>
            </w:r>
          </w:p>
          <w:p w14:paraId="1A0BB95E" w14:textId="657C266D" w:rsidR="0054530B" w:rsidRDefault="0054530B" w:rsidP="00F64574">
            <w:pPr>
              <w:pStyle w:val="ListParagraph"/>
              <w:numPr>
                <w:ilvl w:val="0"/>
                <w:numId w:val="1"/>
              </w:numPr>
              <w:ind w:left="391" w:hanging="270"/>
            </w:pPr>
            <w:r>
              <w:t>that PI control can achieve zero steady-state error until the system saturates as the valve reaches its wide-open condition</w:t>
            </w:r>
          </w:p>
          <w:p w14:paraId="174F4AD5" w14:textId="39101473" w:rsidR="00396176" w:rsidRPr="00F6644A" w:rsidRDefault="0054530B" w:rsidP="00396176">
            <w:pPr>
              <w:pStyle w:val="ListParagraph"/>
              <w:numPr>
                <w:ilvl w:val="0"/>
                <w:numId w:val="1"/>
              </w:numPr>
              <w:ind w:left="391" w:hanging="270"/>
            </w:pPr>
            <w:r>
              <w:t xml:space="preserve">the adverse effect of unmitigated “integrator windup” due to operating </w:t>
            </w:r>
            <w:r w:rsidR="00F64574">
              <w:t>beyond saturation for some time without correcting the integrator signal</w:t>
            </w:r>
          </w:p>
        </w:tc>
      </w:tr>
      <w:tr w:rsidR="00F6644A" w:rsidRPr="00F6644A" w14:paraId="33BFF662" w14:textId="77777777" w:rsidTr="001E287A">
        <w:tc>
          <w:tcPr>
            <w:tcW w:w="2016" w:type="dxa"/>
          </w:tcPr>
          <w:p w14:paraId="4EA301AD" w14:textId="3A247B79" w:rsidR="00F6644A" w:rsidRPr="00F6644A" w:rsidRDefault="00F6644A" w:rsidP="001B4E51">
            <w:r>
              <w:t>Automatic Controls</w:t>
            </w:r>
          </w:p>
        </w:tc>
        <w:tc>
          <w:tcPr>
            <w:tcW w:w="2160" w:type="dxa"/>
          </w:tcPr>
          <w:p w14:paraId="5E84312C" w14:textId="5D8D333C" w:rsidR="00F6644A" w:rsidRPr="00F6644A" w:rsidRDefault="00F6644A" w:rsidP="001B4E51">
            <w:r>
              <w:t>Motor Speed Control – Pump Actuation</w:t>
            </w:r>
          </w:p>
        </w:tc>
        <w:tc>
          <w:tcPr>
            <w:tcW w:w="5328" w:type="dxa"/>
          </w:tcPr>
          <w:p w14:paraId="21544FA8" w14:textId="6A6AF40D" w:rsidR="00F6644A" w:rsidRDefault="00F6644A" w:rsidP="001B4E51">
            <w:r>
              <w:t xml:space="preserve">Opportunity for the students to see how changing the actuation can affect the disturbance </w:t>
            </w:r>
            <w:r w:rsidR="001E287A">
              <w:t>sensitivity of a syste</w:t>
            </w:r>
            <w:r w:rsidR="00B46BC1">
              <w:t>m</w:t>
            </w:r>
            <w:r w:rsidR="00587076">
              <w:t>.  Students observe:</w:t>
            </w:r>
          </w:p>
          <w:p w14:paraId="105F5155" w14:textId="6E5445E4" w:rsidR="00B46BC1" w:rsidRPr="00F6644A" w:rsidRDefault="00B46BC1" w:rsidP="001B4E51">
            <w:pPr>
              <w:pStyle w:val="ListParagraph"/>
              <w:numPr>
                <w:ilvl w:val="0"/>
                <w:numId w:val="1"/>
              </w:numPr>
              <w:ind w:left="391" w:hanging="270"/>
            </w:pPr>
            <w:r>
              <w:t xml:space="preserve">that the motor speed is relatively impervious to load until the system reaches </w:t>
            </w:r>
            <w:r w:rsidR="00396176">
              <w:t>pressure and/or flow</w:t>
            </w:r>
            <w:r>
              <w:t xml:space="preserve"> saturation</w:t>
            </w:r>
          </w:p>
        </w:tc>
      </w:tr>
      <w:tr w:rsidR="001E287A" w:rsidRPr="00F6644A" w14:paraId="4320BE9A" w14:textId="77777777" w:rsidTr="001E287A">
        <w:tc>
          <w:tcPr>
            <w:tcW w:w="2016" w:type="dxa"/>
          </w:tcPr>
          <w:p w14:paraId="70CC77F1" w14:textId="1C1B4008" w:rsidR="001E287A" w:rsidRDefault="001E287A" w:rsidP="001B4E51">
            <w:r>
              <w:t>Fluid Power Circuits</w:t>
            </w:r>
          </w:p>
        </w:tc>
        <w:tc>
          <w:tcPr>
            <w:tcW w:w="2160" w:type="dxa"/>
          </w:tcPr>
          <w:p w14:paraId="6F225527" w14:textId="72D5A0DD" w:rsidR="001E287A" w:rsidRDefault="001E287A" w:rsidP="001B4E51">
            <w:r>
              <w:t>Valve Metering</w:t>
            </w:r>
          </w:p>
        </w:tc>
        <w:tc>
          <w:tcPr>
            <w:tcW w:w="5328" w:type="dxa"/>
          </w:tcPr>
          <w:p w14:paraId="02220A17" w14:textId="77777777" w:rsidR="001E287A" w:rsidRDefault="001E287A" w:rsidP="001B4E51">
            <w:r>
              <w:t xml:space="preserve">Comparison of the flow characteristics of two valves with different dead zones (overlap) and sizing (flow capacity). </w:t>
            </w:r>
          </w:p>
          <w:p w14:paraId="6EE9B41F" w14:textId="39DC97DE" w:rsidR="00B46BC1" w:rsidRDefault="00B46BC1" w:rsidP="00B46BC1">
            <w:pPr>
              <w:pStyle w:val="ListParagraph"/>
              <w:numPr>
                <w:ilvl w:val="0"/>
                <w:numId w:val="1"/>
              </w:numPr>
              <w:ind w:left="391" w:hanging="270"/>
            </w:pPr>
            <w:r>
              <w:t>Students record flow and pressure readings for various valve command voltages and generate metering curve(s) for the valve passages</w:t>
            </w:r>
          </w:p>
          <w:p w14:paraId="1329BC12" w14:textId="08646986" w:rsidR="00B46BC1" w:rsidRDefault="00B46BC1" w:rsidP="001B4E51">
            <w:pPr>
              <w:pStyle w:val="ListParagraph"/>
              <w:numPr>
                <w:ilvl w:val="0"/>
                <w:numId w:val="1"/>
              </w:numPr>
              <w:ind w:left="391" w:hanging="270"/>
            </w:pPr>
            <w:r>
              <w:t>Students experience the difference between overlapped and critically lapped valve spools</w:t>
            </w:r>
          </w:p>
        </w:tc>
      </w:tr>
      <w:tr w:rsidR="001E287A" w:rsidRPr="00F6644A" w14:paraId="04830934" w14:textId="77777777" w:rsidTr="00F64574">
        <w:tc>
          <w:tcPr>
            <w:tcW w:w="2016" w:type="dxa"/>
            <w:tcBorders>
              <w:bottom w:val="single" w:sz="4" w:space="0" w:color="auto"/>
            </w:tcBorders>
          </w:tcPr>
          <w:p w14:paraId="30C76301" w14:textId="092FB225" w:rsidR="001E287A" w:rsidRDefault="001E287A" w:rsidP="001B4E51">
            <w:r>
              <w:t>Fluid Power Circuits</w:t>
            </w:r>
          </w:p>
        </w:tc>
        <w:tc>
          <w:tcPr>
            <w:tcW w:w="2160" w:type="dxa"/>
            <w:tcBorders>
              <w:bottom w:val="single" w:sz="4" w:space="0" w:color="auto"/>
            </w:tcBorders>
          </w:tcPr>
          <w:p w14:paraId="6C2DDB15" w14:textId="4136F0C9" w:rsidR="001E287A" w:rsidRDefault="001E287A" w:rsidP="001B4E51">
            <w:r>
              <w:t>Hydrostatic Drive Power Calculations</w:t>
            </w:r>
          </w:p>
        </w:tc>
        <w:tc>
          <w:tcPr>
            <w:tcW w:w="5328" w:type="dxa"/>
            <w:tcBorders>
              <w:bottom w:val="single" w:sz="4" w:space="0" w:color="auto"/>
            </w:tcBorders>
          </w:tcPr>
          <w:p w14:paraId="40ECB21A" w14:textId="77777777" w:rsidR="001E287A" w:rsidRDefault="001E287A" w:rsidP="001B4E51">
            <w:r>
              <w:t xml:space="preserve">Comparison of the efficiency of driving a motor via an </w:t>
            </w:r>
            <w:proofErr w:type="gramStart"/>
            <w:r>
              <w:t>open</w:t>
            </w:r>
            <w:r w:rsidR="00F64574">
              <w:t>-</w:t>
            </w:r>
            <w:r>
              <w:t>circuit</w:t>
            </w:r>
            <w:proofErr w:type="gramEnd"/>
            <w:r>
              <w:t xml:space="preserve"> versus a </w:t>
            </w:r>
            <w:r w:rsidR="00F64574">
              <w:t>closed-circuit</w:t>
            </w:r>
            <w:r>
              <w:t xml:space="preserve"> configuration</w:t>
            </w:r>
          </w:p>
          <w:p w14:paraId="53796D1B" w14:textId="5A66D6DB" w:rsidR="00B46BC1" w:rsidRDefault="00B46BC1" w:rsidP="00B46BC1">
            <w:pPr>
              <w:pStyle w:val="ListParagraph"/>
              <w:numPr>
                <w:ilvl w:val="0"/>
                <w:numId w:val="1"/>
              </w:numPr>
              <w:ind w:left="391" w:hanging="270"/>
            </w:pPr>
            <w:r>
              <w:t xml:space="preserve">Students record circuit data for different motor loads </w:t>
            </w:r>
            <w:r w:rsidR="00C97B69">
              <w:t>under the two types of control actuation</w:t>
            </w:r>
          </w:p>
          <w:p w14:paraId="55E92D45" w14:textId="0D503FA0" w:rsidR="00C97B69" w:rsidRDefault="00C97B69" w:rsidP="00B46BC1">
            <w:pPr>
              <w:pStyle w:val="ListParagraph"/>
              <w:numPr>
                <w:ilvl w:val="0"/>
                <w:numId w:val="1"/>
              </w:numPr>
              <w:ind w:left="391" w:hanging="270"/>
            </w:pPr>
            <w:r>
              <w:t>Students calculate the component power consumption values and identify the fundamental differences in efficiency</w:t>
            </w:r>
          </w:p>
          <w:p w14:paraId="363AB01D" w14:textId="24345D3A" w:rsidR="00B46BC1" w:rsidRDefault="00C97B69" w:rsidP="001B4E51">
            <w:pPr>
              <w:pStyle w:val="ListParagraph"/>
              <w:numPr>
                <w:ilvl w:val="0"/>
                <w:numId w:val="1"/>
              </w:numPr>
              <w:ind w:left="391" w:hanging="270"/>
            </w:pPr>
            <w:r>
              <w:t xml:space="preserve">Students ascertain </w:t>
            </w:r>
            <w:r w:rsidR="00DA3342">
              <w:t xml:space="preserve">how </w:t>
            </w:r>
            <w:r>
              <w:t xml:space="preserve">speed sensitivity is </w:t>
            </w:r>
            <w:r w:rsidR="00DA3342">
              <w:t>influenced by system configuration</w:t>
            </w:r>
            <w:r>
              <w:t xml:space="preserve"> </w:t>
            </w:r>
          </w:p>
        </w:tc>
      </w:tr>
      <w:tr w:rsidR="00DA3342" w:rsidRPr="00F6644A" w14:paraId="5F6A7116" w14:textId="77777777" w:rsidTr="00F64574">
        <w:tc>
          <w:tcPr>
            <w:tcW w:w="2016" w:type="dxa"/>
            <w:tcBorders>
              <w:bottom w:val="single" w:sz="4" w:space="0" w:color="auto"/>
            </w:tcBorders>
          </w:tcPr>
          <w:p w14:paraId="47843E29" w14:textId="15B58763" w:rsidR="00DA3342" w:rsidRDefault="00DA3342" w:rsidP="001B4E51">
            <w:r>
              <w:t>Fluid Power Circuits</w:t>
            </w:r>
          </w:p>
        </w:tc>
        <w:tc>
          <w:tcPr>
            <w:tcW w:w="2160" w:type="dxa"/>
            <w:tcBorders>
              <w:bottom w:val="single" w:sz="4" w:space="0" w:color="auto"/>
            </w:tcBorders>
          </w:tcPr>
          <w:p w14:paraId="37517D77" w14:textId="376128ED" w:rsidR="00DA3342" w:rsidRDefault="00DA3342" w:rsidP="001B4E51">
            <w:r>
              <w:t>Fixed vs Variable Pump Drive Power</w:t>
            </w:r>
          </w:p>
        </w:tc>
        <w:tc>
          <w:tcPr>
            <w:tcW w:w="5328" w:type="dxa"/>
            <w:tcBorders>
              <w:bottom w:val="single" w:sz="4" w:space="0" w:color="auto"/>
            </w:tcBorders>
          </w:tcPr>
          <w:p w14:paraId="3134ADD5" w14:textId="2E71BCE4" w:rsidR="00DA3342" w:rsidRDefault="00DA3342" w:rsidP="001B4E51">
            <w:r>
              <w:t xml:space="preserve">REQUIRES MODIFICATION TO THE </w:t>
            </w:r>
            <w:r w:rsidR="00396176">
              <w:t xml:space="preserve">TOP-LEVEL </w:t>
            </w:r>
            <w:r>
              <w:t>MODEL.</w:t>
            </w:r>
          </w:p>
          <w:p w14:paraId="4C471E83" w14:textId="60696F7F" w:rsidR="00DA3342" w:rsidRDefault="00DA3342" w:rsidP="001B4E51">
            <w:pPr>
              <w:pStyle w:val="ListParagraph"/>
              <w:numPr>
                <w:ilvl w:val="0"/>
                <w:numId w:val="1"/>
              </w:numPr>
              <w:ind w:left="391" w:hanging="270"/>
            </w:pPr>
            <w:r>
              <w:t xml:space="preserve">Students compare the motor speed performance efficiency of valve control using a fixed displacement pump versus a variable displacement </w:t>
            </w:r>
            <w:r w:rsidR="00587076">
              <w:t xml:space="preserve">pressure comp and/or load sense </w:t>
            </w:r>
            <w:r>
              <w:t>pump.</w:t>
            </w:r>
          </w:p>
        </w:tc>
      </w:tr>
      <w:tr w:rsidR="00F64574" w:rsidRPr="00F6644A" w14:paraId="40B0CB0A" w14:textId="77777777" w:rsidTr="00F64574">
        <w:tc>
          <w:tcPr>
            <w:tcW w:w="9504" w:type="dxa"/>
            <w:gridSpan w:val="3"/>
            <w:tcBorders>
              <w:left w:val="nil"/>
              <w:bottom w:val="nil"/>
              <w:right w:val="nil"/>
            </w:tcBorders>
          </w:tcPr>
          <w:p w14:paraId="5A2E63A0" w14:textId="6D5C0E4D" w:rsidR="00F64574" w:rsidRDefault="00F64574" w:rsidP="00F64574">
            <w:pPr>
              <w:spacing w:before="240" w:after="240"/>
              <w:jc w:val="center"/>
            </w:pPr>
            <w:r w:rsidRPr="004D3013">
              <w:rPr>
                <w:b/>
                <w:bCs/>
              </w:rPr>
              <w:t xml:space="preserve">Table </w:t>
            </w:r>
            <w:r>
              <w:rPr>
                <w:b/>
                <w:bCs/>
              </w:rPr>
              <w:t>2</w:t>
            </w:r>
            <w:r>
              <w:t>.  Meaningful hydraulic motor speed control exercises.</w:t>
            </w:r>
          </w:p>
        </w:tc>
      </w:tr>
    </w:tbl>
    <w:p w14:paraId="29F1F393" w14:textId="77777777" w:rsidR="00756416" w:rsidRDefault="00756416" w:rsidP="00B447E9">
      <w:r>
        <w:br w:type="page"/>
      </w:r>
    </w:p>
    <w:p w14:paraId="2CAA9C0C" w14:textId="6D5821B2" w:rsidR="00F44527" w:rsidRPr="005C5FF1" w:rsidRDefault="00642D01" w:rsidP="005C5FF1">
      <w:pPr>
        <w:pStyle w:val="Heading2"/>
      </w:pPr>
      <w:bookmarkStart w:id="4" w:name="_Toc112079288"/>
      <w:r>
        <w:lastRenderedPageBreak/>
        <w:t>5.1 Exercise</w:t>
      </w:r>
      <w:r w:rsidR="00756416" w:rsidRPr="005C5FF1">
        <w:t xml:space="preserve">: Motor Speed Control – </w:t>
      </w:r>
      <w:r w:rsidR="00756416" w:rsidRPr="008A3AFC">
        <w:rPr>
          <w:u w:val="single"/>
        </w:rPr>
        <w:t>Valve</w:t>
      </w:r>
      <w:r w:rsidR="00756416" w:rsidRPr="005C5FF1">
        <w:t xml:space="preserve"> Actuation</w:t>
      </w:r>
      <w:bookmarkEnd w:id="4"/>
    </w:p>
    <w:p w14:paraId="39DC9853" w14:textId="2F98DC9F" w:rsidR="00756416" w:rsidRDefault="008058B0" w:rsidP="009C7763">
      <w:pPr>
        <w:spacing w:before="240"/>
      </w:pPr>
      <w:r>
        <w:t xml:space="preserve">The following instructions apply to the </w:t>
      </w:r>
      <w:r w:rsidR="00CF0781">
        <w:t xml:space="preserve">associated </w:t>
      </w:r>
      <w:r>
        <w:t>top-level Simulink model</w:t>
      </w:r>
      <w:r w:rsidR="00CF0781">
        <w:t xml:space="preserve">, the </w:t>
      </w:r>
      <w:r w:rsidR="00CF0781" w:rsidRPr="00CF0781">
        <w:rPr>
          <w:b/>
          <w:bCs/>
          <w:i/>
          <w:iCs/>
        </w:rPr>
        <w:t>Model</w:t>
      </w:r>
      <w:r w:rsidR="00CF0781">
        <w:t>,</w:t>
      </w:r>
      <w:r>
        <w:t xml:space="preserve"> provided in the MATLAB/Simulink file folder.  The supporting protected model </w:t>
      </w:r>
      <w:r w:rsidR="00CF0781">
        <w:t xml:space="preserve">file </w:t>
      </w:r>
      <w:r>
        <w:t xml:space="preserve">is also required but cannot be opened.  </w:t>
      </w:r>
      <w:r w:rsidR="005325EF">
        <w:t>A</w:t>
      </w:r>
      <w:r>
        <w:t xml:space="preserve"> MATLAB script</w:t>
      </w:r>
      <w:r w:rsidR="00CF0781">
        <w:t xml:space="preserve">, the </w:t>
      </w:r>
      <w:r w:rsidR="00CF0781" w:rsidRPr="00CF0781">
        <w:rPr>
          <w:b/>
          <w:bCs/>
          <w:i/>
          <w:iCs/>
        </w:rPr>
        <w:t>Script</w:t>
      </w:r>
      <w:r w:rsidR="00CF0781">
        <w:t>,</w:t>
      </w:r>
      <w:r>
        <w:t xml:space="preserve"> is used to initialize the model parameters.  Both the </w:t>
      </w:r>
      <w:r w:rsidR="00CF0781" w:rsidRPr="00CF0781">
        <w:rPr>
          <w:b/>
          <w:bCs/>
          <w:i/>
          <w:iCs/>
        </w:rPr>
        <w:t>Model</w:t>
      </w:r>
      <w:r>
        <w:t xml:space="preserve"> and the </w:t>
      </w:r>
      <w:r w:rsidR="00CF0781" w:rsidRPr="00CF0781">
        <w:rPr>
          <w:b/>
          <w:bCs/>
          <w:i/>
          <w:iCs/>
        </w:rPr>
        <w:t>S</w:t>
      </w:r>
      <w:r w:rsidRPr="00CF0781">
        <w:rPr>
          <w:b/>
          <w:bCs/>
          <w:i/>
          <w:iCs/>
        </w:rPr>
        <w:t>cript</w:t>
      </w:r>
      <w:r>
        <w:t xml:space="preserve"> may be customized at the discretion of the user.  </w:t>
      </w:r>
      <w:r w:rsidR="00F06539">
        <w:t>U</w:t>
      </w:r>
      <w:r>
        <w:t>se of modified versions of the</w:t>
      </w:r>
      <w:r w:rsidR="00CF0781">
        <w:t>se files</w:t>
      </w:r>
      <w:r>
        <w:t xml:space="preserve"> </w:t>
      </w:r>
      <w:r w:rsidR="00CF0781">
        <w:t xml:space="preserve">to extend their use and/or functionality </w:t>
      </w:r>
      <w:r w:rsidR="00F06539">
        <w:t xml:space="preserve">is </w:t>
      </w:r>
      <w:r w:rsidR="00CF0781">
        <w:t>en</w:t>
      </w:r>
      <w:r w:rsidR="00F06539">
        <w:t xml:space="preserve">couraged by the </w:t>
      </w:r>
      <w:r w:rsidR="008A3AFC">
        <w:t>author but</w:t>
      </w:r>
      <w:r w:rsidR="00F06539">
        <w:t xml:space="preserve"> </w:t>
      </w:r>
      <w:r>
        <w:t>will not be</w:t>
      </w:r>
      <w:r w:rsidR="00F06539">
        <w:t xml:space="preserve"> supported as part of the delivered file package.</w:t>
      </w:r>
    </w:p>
    <w:p w14:paraId="6943C8FF" w14:textId="17B9F232" w:rsidR="00F06539" w:rsidRDefault="00F06539" w:rsidP="00712355">
      <w:pPr>
        <w:spacing w:after="0"/>
      </w:pPr>
      <w:r>
        <w:t>The delivered file</w:t>
      </w:r>
      <w:r w:rsidR="00CF0781">
        <w:t xml:space="preserve"> package</w:t>
      </w:r>
      <w:r w:rsidR="00D07D39">
        <w:t xml:space="preserve"> includes four files.  The files used for this exercise are</w:t>
      </w:r>
      <w:r>
        <w:t>:</w:t>
      </w:r>
    </w:p>
    <w:p w14:paraId="0ACA2504" w14:textId="3C0A021E" w:rsidR="00F06539" w:rsidRDefault="00CF0781" w:rsidP="00712355">
      <w:pPr>
        <w:spacing w:after="0"/>
        <w:ind w:left="360"/>
      </w:pPr>
      <w:r w:rsidRPr="00CF0781">
        <w:rPr>
          <w:b/>
          <w:bCs/>
          <w:i/>
          <w:iCs/>
        </w:rPr>
        <w:t>M</w:t>
      </w:r>
      <w:r w:rsidR="00F06539" w:rsidRPr="00CF0781">
        <w:rPr>
          <w:b/>
          <w:bCs/>
          <w:i/>
          <w:iCs/>
        </w:rPr>
        <w:t>odel</w:t>
      </w:r>
      <w:r w:rsidR="00F06539">
        <w:t xml:space="preserve">: </w:t>
      </w:r>
      <w:r>
        <w:t xml:space="preserve"> </w:t>
      </w:r>
      <w:proofErr w:type="spellStart"/>
      <w:r w:rsidR="00D07D39" w:rsidRPr="00D07D39">
        <w:rPr>
          <w:rFonts w:ascii="Courier New" w:hAnsi="Courier New" w:cs="Courier New"/>
        </w:rPr>
        <w:t>VCM_Simulated_Mtr_Speed_Control.slx</w:t>
      </w:r>
      <w:proofErr w:type="spellEnd"/>
    </w:p>
    <w:p w14:paraId="3D3F2F65" w14:textId="0AC6A39B" w:rsidR="00D07D39" w:rsidRDefault="00D07D39" w:rsidP="00712355">
      <w:pPr>
        <w:spacing w:after="0"/>
        <w:ind w:left="360"/>
      </w:pPr>
      <w:r w:rsidRPr="00D07D39">
        <w:rPr>
          <w:b/>
          <w:bCs/>
          <w:i/>
          <w:iCs/>
        </w:rPr>
        <w:t>Script</w:t>
      </w:r>
      <w:r>
        <w:t xml:space="preserve">:  </w:t>
      </w:r>
      <w:r w:rsidRPr="00D07D39">
        <w:rPr>
          <w:rFonts w:ascii="Courier New" w:hAnsi="Courier New" w:cs="Courier New"/>
        </w:rPr>
        <w:t>HydMtrCtrlSys</w:t>
      </w:r>
      <w:r w:rsidR="005325EF">
        <w:rPr>
          <w:rFonts w:ascii="Courier New" w:hAnsi="Courier New" w:cs="Courier New"/>
        </w:rPr>
        <w:t>_paramsV2</w:t>
      </w:r>
      <w:r w:rsidRPr="00D07D39">
        <w:rPr>
          <w:rFonts w:ascii="Courier New" w:hAnsi="Courier New" w:cs="Courier New"/>
        </w:rPr>
        <w:t>.m</w:t>
      </w:r>
    </w:p>
    <w:p w14:paraId="13596784" w14:textId="260BE69E" w:rsidR="00F06539" w:rsidRDefault="00F06539" w:rsidP="00712355">
      <w:pPr>
        <w:spacing w:after="120"/>
        <w:ind w:left="360"/>
      </w:pPr>
      <w:r>
        <w:t>Protected Simulink model of the fluid power system:</w:t>
      </w:r>
      <w:r w:rsidR="00D07D39">
        <w:t xml:space="preserve">  </w:t>
      </w:r>
      <w:r w:rsidR="00D07D39" w:rsidRPr="00D07D39">
        <w:rPr>
          <w:rFonts w:ascii="Courier New" w:hAnsi="Courier New" w:cs="Courier New"/>
        </w:rPr>
        <w:t>FPTS_VCMM_v3_21b</w:t>
      </w:r>
      <w:r w:rsidR="00D07D39">
        <w:rPr>
          <w:rFonts w:ascii="Courier New" w:hAnsi="Courier New" w:cs="Courier New"/>
        </w:rPr>
        <w:t>.slxp</w:t>
      </w:r>
    </w:p>
    <w:p w14:paraId="1EFBF910" w14:textId="0D44A9D6" w:rsidR="009F0FF9" w:rsidRDefault="009F0FF9" w:rsidP="005C5FF1">
      <w:pPr>
        <w:pStyle w:val="Heading3"/>
      </w:pPr>
      <w:bookmarkStart w:id="5" w:name="_Toc112079289"/>
      <w:r w:rsidRPr="009F0FF9">
        <w:rPr>
          <w:b/>
          <w:bCs/>
        </w:rPr>
        <w:t>Procedure</w:t>
      </w:r>
      <w:bookmarkEnd w:id="5"/>
    </w:p>
    <w:p w14:paraId="0AC0E6CE" w14:textId="142CA9C4" w:rsidR="008058B0" w:rsidRDefault="008058B0" w:rsidP="00540AA2">
      <w:pPr>
        <w:pStyle w:val="ListParagraph"/>
        <w:numPr>
          <w:ilvl w:val="0"/>
          <w:numId w:val="2"/>
        </w:numPr>
        <w:ind w:left="630" w:hanging="270"/>
      </w:pPr>
      <w:r>
        <w:t>Run</w:t>
      </w:r>
      <w:r w:rsidR="009F0FF9">
        <w:t xml:space="preserve"> the</w:t>
      </w:r>
      <w:r w:rsidR="00D26318">
        <w:t xml:space="preserve"> specified</w:t>
      </w:r>
      <w:r w:rsidR="009F0FF9">
        <w:t xml:space="preserve"> </w:t>
      </w:r>
      <w:r w:rsidR="009F0FF9" w:rsidRPr="009F0FF9">
        <w:rPr>
          <w:b/>
          <w:bCs/>
          <w:i/>
          <w:iCs/>
        </w:rPr>
        <w:t>S</w:t>
      </w:r>
      <w:r w:rsidRPr="009F0FF9">
        <w:rPr>
          <w:b/>
          <w:bCs/>
          <w:i/>
          <w:iCs/>
        </w:rPr>
        <w:t>cript</w:t>
      </w:r>
      <w:r>
        <w:t xml:space="preserve"> to </w:t>
      </w:r>
      <w:r w:rsidR="009F0FF9">
        <w:t>define the model parameter values (characterize</w:t>
      </w:r>
      <w:r w:rsidR="00A810D2">
        <w:t>s</w:t>
      </w:r>
      <w:r w:rsidR="009F0FF9">
        <w:t xml:space="preserve"> the model)</w:t>
      </w:r>
    </w:p>
    <w:p w14:paraId="25632316" w14:textId="087ACD8F" w:rsidR="008058B0" w:rsidRDefault="008058B0" w:rsidP="00540AA2">
      <w:pPr>
        <w:pStyle w:val="ListParagraph"/>
        <w:numPr>
          <w:ilvl w:val="0"/>
          <w:numId w:val="2"/>
        </w:numPr>
        <w:ind w:left="630" w:hanging="270"/>
      </w:pPr>
      <w:r>
        <w:t xml:space="preserve">Open </w:t>
      </w:r>
      <w:r w:rsidR="009F0FF9">
        <w:t>the</w:t>
      </w:r>
      <w:r w:rsidR="00D26318">
        <w:t xml:space="preserve"> specified</w:t>
      </w:r>
      <w:r w:rsidR="009F0FF9">
        <w:t xml:space="preserve"> </w:t>
      </w:r>
      <w:r w:rsidR="009F0FF9" w:rsidRPr="009F0FF9">
        <w:rPr>
          <w:b/>
          <w:bCs/>
          <w:i/>
          <w:iCs/>
        </w:rPr>
        <w:t>M</w:t>
      </w:r>
      <w:r w:rsidRPr="009F0FF9">
        <w:rPr>
          <w:b/>
          <w:bCs/>
          <w:i/>
          <w:iCs/>
        </w:rPr>
        <w:t>odel</w:t>
      </w:r>
    </w:p>
    <w:p w14:paraId="517822D8" w14:textId="264F9FBE" w:rsidR="00CD255B" w:rsidRDefault="00CD255B" w:rsidP="00540AA2">
      <w:pPr>
        <w:pStyle w:val="ListParagraph"/>
        <w:numPr>
          <w:ilvl w:val="0"/>
          <w:numId w:val="2"/>
        </w:numPr>
        <w:ind w:left="630" w:hanging="270"/>
      </w:pPr>
      <w:r>
        <w:t>Run the model for the default run time (5 seconds) to verify it runs without errors</w:t>
      </w:r>
    </w:p>
    <w:p w14:paraId="08DDA3B2" w14:textId="132B07B9" w:rsidR="00CD255B" w:rsidRDefault="00A810D2" w:rsidP="00540AA2">
      <w:pPr>
        <w:pStyle w:val="ListParagraph"/>
        <w:numPr>
          <w:ilvl w:val="0"/>
          <w:numId w:val="2"/>
        </w:numPr>
        <w:ind w:left="630" w:hanging="270"/>
      </w:pPr>
      <w:r>
        <w:t>When it stops, s</w:t>
      </w:r>
      <w:r w:rsidR="00CD255B">
        <w:t>et the stop time to “inf” (so it runs indefinitely) and start the model again</w:t>
      </w:r>
    </w:p>
    <w:p w14:paraId="39DD945E" w14:textId="164A3A5A" w:rsidR="00CD255B" w:rsidRDefault="00CD255B" w:rsidP="00540AA2">
      <w:pPr>
        <w:pStyle w:val="ListParagraph"/>
        <w:numPr>
          <w:ilvl w:val="0"/>
          <w:numId w:val="2"/>
        </w:numPr>
        <w:ind w:left="630" w:hanging="270"/>
      </w:pPr>
      <w:r>
        <w:t xml:space="preserve">With the model running, double-click on the associated slider gain blocks </w:t>
      </w:r>
      <w:r w:rsidR="00A810D2">
        <w:t xml:space="preserve">(in green) </w:t>
      </w:r>
      <w:r>
        <w:t>and adjust</w:t>
      </w:r>
    </w:p>
    <w:p w14:paraId="0491B68A" w14:textId="339B55CA" w:rsidR="00CD255B" w:rsidRDefault="00CD255B" w:rsidP="00540AA2">
      <w:pPr>
        <w:pStyle w:val="ListParagraph"/>
        <w:numPr>
          <w:ilvl w:val="1"/>
          <w:numId w:val="2"/>
        </w:numPr>
        <w:ind w:left="990" w:hanging="270"/>
      </w:pPr>
      <w:r w:rsidRPr="00CD255B">
        <w:rPr>
          <w:b/>
          <w:bCs/>
        </w:rPr>
        <w:t>Pump RPMs</w:t>
      </w:r>
      <w:r>
        <w:t xml:space="preserve"> to 1200</w:t>
      </w:r>
    </w:p>
    <w:p w14:paraId="65147E2F" w14:textId="6A92B6A9" w:rsidR="00CD255B" w:rsidRDefault="00CD255B" w:rsidP="00540AA2">
      <w:pPr>
        <w:pStyle w:val="ListParagraph"/>
        <w:numPr>
          <w:ilvl w:val="1"/>
          <w:numId w:val="2"/>
        </w:numPr>
        <w:ind w:left="990" w:hanging="270"/>
      </w:pPr>
      <w:r w:rsidRPr="00CD255B">
        <w:rPr>
          <w:b/>
          <w:bCs/>
        </w:rPr>
        <w:t>Pump Displacement Voltage</w:t>
      </w:r>
      <w:r>
        <w:t xml:space="preserve"> until </w:t>
      </w:r>
      <w:r w:rsidRPr="00CD255B">
        <w:rPr>
          <w:b/>
          <w:bCs/>
        </w:rPr>
        <w:t>System Flow GPM</w:t>
      </w:r>
      <w:r>
        <w:t xml:space="preserve"> reads about 7.5</w:t>
      </w:r>
    </w:p>
    <w:p w14:paraId="5E39B7CD" w14:textId="18B03465" w:rsidR="00CD255B" w:rsidRDefault="00E0130C" w:rsidP="00540AA2">
      <w:pPr>
        <w:pStyle w:val="ListParagraph"/>
        <w:numPr>
          <w:ilvl w:val="1"/>
          <w:numId w:val="2"/>
        </w:numPr>
        <w:ind w:left="990" w:hanging="270"/>
      </w:pPr>
      <w:r w:rsidRPr="00E0130C">
        <w:rPr>
          <w:b/>
          <w:bCs/>
        </w:rPr>
        <w:t>Relief Valve Setting</w:t>
      </w:r>
      <w:r>
        <w:t xml:space="preserve"> until </w:t>
      </w:r>
      <w:r w:rsidRPr="00E0130C">
        <w:rPr>
          <w:b/>
          <w:bCs/>
        </w:rPr>
        <w:t>S</w:t>
      </w:r>
      <w:r w:rsidR="00CD255B" w:rsidRPr="00E0130C">
        <w:rPr>
          <w:b/>
          <w:bCs/>
        </w:rPr>
        <w:t xml:space="preserve">upply </w:t>
      </w:r>
      <w:r w:rsidRPr="00E0130C">
        <w:rPr>
          <w:b/>
          <w:bCs/>
        </w:rPr>
        <w:t>P</w:t>
      </w:r>
      <w:r w:rsidR="00CD255B" w:rsidRPr="00E0130C">
        <w:rPr>
          <w:b/>
          <w:bCs/>
        </w:rPr>
        <w:t xml:space="preserve">ressure </w:t>
      </w:r>
      <w:r w:rsidRPr="00E0130C">
        <w:rPr>
          <w:b/>
          <w:bCs/>
        </w:rPr>
        <w:t>PSI</w:t>
      </w:r>
      <w:r>
        <w:t xml:space="preserve"> </w:t>
      </w:r>
      <w:r w:rsidR="00CD255B">
        <w:t xml:space="preserve">(not system pressure) </w:t>
      </w:r>
      <w:r>
        <w:t xml:space="preserve">is about </w:t>
      </w:r>
      <w:r w:rsidR="00CD255B">
        <w:t>1500</w:t>
      </w:r>
    </w:p>
    <w:p w14:paraId="371902B2" w14:textId="07D07A30" w:rsidR="001D5555" w:rsidRDefault="000863FC" w:rsidP="001D5555">
      <w:pPr>
        <w:ind w:left="360"/>
      </w:pPr>
      <w:r w:rsidRPr="00712355">
        <w:rPr>
          <w:u w:val="single"/>
        </w:rPr>
        <w:t>Side Note</w:t>
      </w:r>
      <w:r>
        <w:t xml:space="preserve">:  </w:t>
      </w:r>
      <w:r w:rsidR="001D5555">
        <w:t xml:space="preserve">Locate the two manual switches in the model that are in the shaded area labeled </w:t>
      </w:r>
      <w:r w:rsidR="001D5555" w:rsidRPr="001D5555">
        <w:rPr>
          <w:b/>
          <w:bCs/>
        </w:rPr>
        <w:t>Control Type Switches</w:t>
      </w:r>
      <w:r w:rsidR="001D5555">
        <w:t xml:space="preserve">.  </w:t>
      </w:r>
      <w:r>
        <w:t xml:space="preserve">For the </w:t>
      </w:r>
      <w:r w:rsidRPr="000863FC">
        <w:rPr>
          <w:b/>
          <w:bCs/>
          <w:i/>
          <w:iCs/>
        </w:rPr>
        <w:t>Model</w:t>
      </w:r>
      <w:r>
        <w:t xml:space="preserve"> a</w:t>
      </w:r>
      <w:r w:rsidR="001D5555">
        <w:t xml:space="preserve">s received, these switches are set to use the </w:t>
      </w:r>
      <w:r w:rsidR="001D5555" w:rsidRPr="001D5555">
        <w:rPr>
          <w:b/>
          <w:bCs/>
        </w:rPr>
        <w:t>Valve Voltage Slider</w:t>
      </w:r>
      <w:r w:rsidR="001D5555">
        <w:t xml:space="preserve"> to manually set the valve command for the open-loop speed test</w:t>
      </w:r>
      <w:r w:rsidR="0041388F">
        <w:t>,</w:t>
      </w:r>
      <w:r>
        <w:t xml:space="preserve"> so leave them “as is” for now</w:t>
      </w:r>
      <w:r w:rsidR="001D5555">
        <w:t>.</w:t>
      </w:r>
      <w:r>
        <w:t xml:space="preserve">  Later, for the closed-loop tests, you will select the other control options by double-clicking on these switches in turn for the P-control and PI-control tests, respectively.</w:t>
      </w:r>
    </w:p>
    <w:p w14:paraId="048A944E" w14:textId="79E40A1C" w:rsidR="001D5555" w:rsidRDefault="001D5555" w:rsidP="00540AA2">
      <w:pPr>
        <w:pStyle w:val="ListParagraph"/>
        <w:numPr>
          <w:ilvl w:val="0"/>
          <w:numId w:val="4"/>
        </w:numPr>
        <w:ind w:left="630" w:hanging="270"/>
      </w:pPr>
      <w:r w:rsidRPr="00FD4CBF">
        <w:rPr>
          <w:u w:val="single"/>
        </w:rPr>
        <w:t>Open</w:t>
      </w:r>
      <w:r w:rsidR="00AD1F6A" w:rsidRPr="00FD4CBF">
        <w:rPr>
          <w:u w:val="single"/>
        </w:rPr>
        <w:t>-</w:t>
      </w:r>
      <w:r w:rsidRPr="00FD4CBF">
        <w:rPr>
          <w:u w:val="single"/>
        </w:rPr>
        <w:t>loop speed test</w:t>
      </w:r>
      <w:r>
        <w:t>:</w:t>
      </w:r>
    </w:p>
    <w:p w14:paraId="33A8768B" w14:textId="7FF22EA7" w:rsidR="00463C0C" w:rsidRDefault="0041388F" w:rsidP="00540AA2">
      <w:pPr>
        <w:pStyle w:val="ListParagraph"/>
        <w:numPr>
          <w:ilvl w:val="1"/>
          <w:numId w:val="2"/>
        </w:numPr>
        <w:ind w:left="990" w:hanging="270"/>
      </w:pPr>
      <w:r>
        <w:t xml:space="preserve">With the model still running, adjust the </w:t>
      </w:r>
      <w:r w:rsidRPr="001D5555">
        <w:rPr>
          <w:b/>
          <w:bCs/>
        </w:rPr>
        <w:t>Valve Voltage Slider</w:t>
      </w:r>
      <w:r>
        <w:t xml:space="preserve"> until </w:t>
      </w:r>
      <w:r w:rsidRPr="00CB5292">
        <w:rPr>
          <w:b/>
          <w:bCs/>
        </w:rPr>
        <w:t>Motor RPM</w:t>
      </w:r>
      <w:r>
        <w:t xml:space="preserve"> reads approximately </w:t>
      </w:r>
      <w:r w:rsidR="00463C0C">
        <w:t>900</w:t>
      </w:r>
      <w:r w:rsidR="00CB5292">
        <w:t xml:space="preserve"> (the precise value is not critical)</w:t>
      </w:r>
    </w:p>
    <w:p w14:paraId="648C2237" w14:textId="0DD23170" w:rsidR="00CB5292" w:rsidRDefault="00CB5292" w:rsidP="00540AA2">
      <w:pPr>
        <w:pStyle w:val="ListParagraph"/>
        <w:numPr>
          <w:ilvl w:val="1"/>
          <w:numId w:val="2"/>
        </w:numPr>
        <w:ind w:left="990" w:hanging="270"/>
      </w:pPr>
      <w:r>
        <w:t>For the duration of this test, the valve voltage is kept constant while incrementally increasing the motor load torque using the associated slider block.  At each steady-state operating condition, record the load torque, the motor speed</w:t>
      </w:r>
      <w:r w:rsidR="00275D22">
        <w:t>,</w:t>
      </w:r>
      <w:r>
        <w:t xml:space="preserve"> and the valve voltage.  The latter is constant for this test but will be variable in the closed-loop control tests that follow.  Starting with the minimum load:</w:t>
      </w:r>
    </w:p>
    <w:p w14:paraId="08F4ADD0" w14:textId="02CBEB52" w:rsidR="00CB5292" w:rsidRDefault="00CB5292" w:rsidP="00540AA2">
      <w:pPr>
        <w:pStyle w:val="ListParagraph"/>
        <w:numPr>
          <w:ilvl w:val="2"/>
          <w:numId w:val="2"/>
        </w:numPr>
        <w:ind w:left="1350" w:hanging="270"/>
      </w:pPr>
      <w:r>
        <w:t>Record the load torque, speed and voltage data at steady state</w:t>
      </w:r>
    </w:p>
    <w:p w14:paraId="65DA0E04" w14:textId="5451DC89" w:rsidR="00CB5292" w:rsidRDefault="0049294F" w:rsidP="00540AA2">
      <w:pPr>
        <w:pStyle w:val="ListParagraph"/>
        <w:numPr>
          <w:ilvl w:val="2"/>
          <w:numId w:val="2"/>
        </w:numPr>
        <w:ind w:left="1350" w:hanging="270"/>
      </w:pPr>
      <w:r>
        <w:t xml:space="preserve">Using the </w:t>
      </w:r>
      <w:r w:rsidRPr="0049294F">
        <w:rPr>
          <w:b/>
          <w:bCs/>
        </w:rPr>
        <w:t>Motor Load Setting</w:t>
      </w:r>
      <w:r>
        <w:t xml:space="preserve"> slider, i</w:t>
      </w:r>
      <w:r w:rsidR="00CB5292">
        <w:t>ncrease the load torque in approximately 20 in-</w:t>
      </w:r>
      <w:proofErr w:type="spellStart"/>
      <w:r w:rsidR="00CB5292">
        <w:t>lb</w:t>
      </w:r>
      <w:proofErr w:type="spellEnd"/>
      <w:r w:rsidR="00CB5292">
        <w:t xml:space="preserve"> increments, recording the same data at each load</w:t>
      </w:r>
    </w:p>
    <w:p w14:paraId="60D0DFF2" w14:textId="267E22B9" w:rsidR="00CB5292" w:rsidRDefault="00CB5292" w:rsidP="00540AA2">
      <w:pPr>
        <w:pStyle w:val="ListParagraph"/>
        <w:numPr>
          <w:ilvl w:val="2"/>
          <w:numId w:val="2"/>
        </w:numPr>
        <w:ind w:left="1350" w:hanging="270"/>
      </w:pPr>
      <w:r>
        <w:t xml:space="preserve">Continue </w:t>
      </w:r>
      <w:r w:rsidR="00EA3154">
        <w:t>recording data for increasing loads until the recorded motor speed is below 700 rpm.</w:t>
      </w:r>
    </w:p>
    <w:p w14:paraId="5006ECD2" w14:textId="570AD044" w:rsidR="00712355" w:rsidRDefault="00712355" w:rsidP="00540AA2">
      <w:pPr>
        <w:pStyle w:val="ListParagraph"/>
        <w:numPr>
          <w:ilvl w:val="2"/>
          <w:numId w:val="2"/>
        </w:numPr>
        <w:ind w:left="1350" w:hanging="270"/>
      </w:pPr>
      <w:r>
        <w:t>Quickly return the load torque to its minimum value and observe the response of the motor speed.</w:t>
      </w:r>
    </w:p>
    <w:p w14:paraId="759217D4" w14:textId="43AB7CB0" w:rsidR="00EA3154" w:rsidRDefault="00EA3154" w:rsidP="00540AA2">
      <w:pPr>
        <w:pStyle w:val="ListParagraph"/>
        <w:numPr>
          <w:ilvl w:val="1"/>
          <w:numId w:val="2"/>
        </w:numPr>
        <w:ind w:left="990" w:hanging="270"/>
      </w:pPr>
      <w:r>
        <w:t>Use Excel or MATLAB to create two plots: speed vs load torque and valve voltage vs load torque.  Load torque is the abscissa in both cases.</w:t>
      </w:r>
    </w:p>
    <w:p w14:paraId="41C35241" w14:textId="3A583B23" w:rsidR="001A6003" w:rsidRDefault="001A6003" w:rsidP="00540AA2">
      <w:pPr>
        <w:pStyle w:val="ListParagraph"/>
        <w:numPr>
          <w:ilvl w:val="0"/>
          <w:numId w:val="4"/>
        </w:numPr>
        <w:ind w:left="630" w:hanging="270"/>
      </w:pPr>
      <w:r w:rsidRPr="00FD4CBF">
        <w:rPr>
          <w:u w:val="single"/>
        </w:rPr>
        <w:lastRenderedPageBreak/>
        <w:t>Closed-loop speed test</w:t>
      </w:r>
      <w:r w:rsidR="00AD1F6A" w:rsidRPr="00FD4CBF">
        <w:rPr>
          <w:u w:val="single"/>
        </w:rPr>
        <w:t xml:space="preserve"> with proportional (P) control</w:t>
      </w:r>
      <w:r>
        <w:t>:</w:t>
      </w:r>
    </w:p>
    <w:p w14:paraId="0D987AB1" w14:textId="59CE5A61" w:rsidR="00AD1F6A" w:rsidRDefault="00AD1F6A" w:rsidP="00540AA2">
      <w:pPr>
        <w:pStyle w:val="ListParagraph"/>
        <w:numPr>
          <w:ilvl w:val="1"/>
          <w:numId w:val="2"/>
        </w:numPr>
        <w:ind w:left="990" w:hanging="270"/>
      </w:pPr>
      <w:r>
        <w:t>With the load restored to its minimum value, stop the model simulation.</w:t>
      </w:r>
    </w:p>
    <w:p w14:paraId="6B096EDC" w14:textId="1C553AE5" w:rsidR="00AD1F6A" w:rsidRDefault="00AD1F6A" w:rsidP="00540AA2">
      <w:pPr>
        <w:pStyle w:val="ListParagraph"/>
        <w:numPr>
          <w:ilvl w:val="1"/>
          <w:numId w:val="2"/>
        </w:numPr>
        <w:ind w:left="990" w:hanging="270"/>
      </w:pPr>
      <w:r>
        <w:t xml:space="preserve">Double-click on the right-most </w:t>
      </w:r>
      <w:r w:rsidR="0049294F" w:rsidRPr="0049294F">
        <w:rPr>
          <w:b/>
          <w:bCs/>
        </w:rPr>
        <w:t>Control Type</w:t>
      </w:r>
      <w:r w:rsidR="0049294F">
        <w:t xml:space="preserve"> </w:t>
      </w:r>
      <w:r>
        <w:t>manual switch to activate the lower, closed-loop option for valve actuation.  In this mode, the valve gets its voltage from either the P or the PI controller, depending on the status of the left-hand controller type switch.</w:t>
      </w:r>
    </w:p>
    <w:p w14:paraId="07CCCCD7" w14:textId="77777777" w:rsidR="00AD1F6A" w:rsidRDefault="00AD1F6A" w:rsidP="00540AA2">
      <w:pPr>
        <w:pStyle w:val="ListParagraph"/>
        <w:numPr>
          <w:ilvl w:val="1"/>
          <w:numId w:val="2"/>
        </w:numPr>
        <w:ind w:left="990" w:hanging="270"/>
      </w:pPr>
      <w:r>
        <w:t>With the switches set to connect the P-control output to the valve, start the simulation again.</w:t>
      </w:r>
    </w:p>
    <w:p w14:paraId="08E8D263" w14:textId="483EED51" w:rsidR="00AD1F6A" w:rsidRDefault="00AD1F6A" w:rsidP="00540AA2">
      <w:pPr>
        <w:pStyle w:val="ListParagraph"/>
        <w:numPr>
          <w:ilvl w:val="1"/>
          <w:numId w:val="2"/>
        </w:numPr>
        <w:ind w:left="990" w:hanging="270"/>
      </w:pPr>
      <w:r>
        <w:t xml:space="preserve">With P-control, the voltage is </w:t>
      </w:r>
      <w:r w:rsidR="00275D22">
        <w:t>set proportionally to the feedback error.  Therefore, the system will not run at 900 rpm unless the feedback error is set artificially high to generate the required voltage.</w:t>
      </w:r>
      <w:r>
        <w:t xml:space="preserve"> </w:t>
      </w:r>
      <w:r w:rsidR="00275D22">
        <w:t xml:space="preserve"> Mitigate this shortcoming by adjusting the </w:t>
      </w:r>
      <w:r w:rsidR="00275D22" w:rsidRPr="00275D22">
        <w:rPr>
          <w:b/>
          <w:bCs/>
        </w:rPr>
        <w:t>Speed Command</w:t>
      </w:r>
      <w:r w:rsidR="00275D22">
        <w:t xml:space="preserve"> reference input from its </w:t>
      </w:r>
      <w:r w:rsidR="002C45B9">
        <w:t>900-rpm</w:t>
      </w:r>
      <w:r w:rsidR="00275D22">
        <w:t xml:space="preserve"> default value to a higher value until the motor speed is about 900 rpm.</w:t>
      </w:r>
    </w:p>
    <w:p w14:paraId="50F8ACEF" w14:textId="0410F3C6" w:rsidR="001A6003" w:rsidRDefault="001A6003" w:rsidP="00540AA2">
      <w:pPr>
        <w:pStyle w:val="ListParagraph"/>
        <w:numPr>
          <w:ilvl w:val="1"/>
          <w:numId w:val="2"/>
        </w:numPr>
        <w:ind w:left="990" w:hanging="270"/>
      </w:pPr>
      <w:r>
        <w:t xml:space="preserve">For the duration of this test, the </w:t>
      </w:r>
      <w:r w:rsidR="00275D22">
        <w:rPr>
          <w:b/>
          <w:bCs/>
        </w:rPr>
        <w:t>S</w:t>
      </w:r>
      <w:r w:rsidR="00275D22" w:rsidRPr="00275D22">
        <w:rPr>
          <w:b/>
          <w:bCs/>
        </w:rPr>
        <w:t xml:space="preserve">peed </w:t>
      </w:r>
      <w:r w:rsidR="00275D22">
        <w:rPr>
          <w:b/>
          <w:bCs/>
        </w:rPr>
        <w:t>C</w:t>
      </w:r>
      <w:r w:rsidR="00275D22" w:rsidRPr="00275D22">
        <w:rPr>
          <w:b/>
          <w:bCs/>
        </w:rPr>
        <w:t>ommand</w:t>
      </w:r>
      <w:r>
        <w:t xml:space="preserve"> is kept constant while incrementally increasing the motor load torque using the associated slider block.  At each steady-state operating condition, record the load torque, the motor speed</w:t>
      </w:r>
      <w:r w:rsidR="00275D22">
        <w:t>,</w:t>
      </w:r>
      <w:r>
        <w:t xml:space="preserve"> and the valve voltage.  </w:t>
      </w:r>
      <w:r w:rsidR="00275D22">
        <w:t>For this test, none of the recorded values will remain constant</w:t>
      </w:r>
      <w:r>
        <w:t>.  Starting with the minimum load:</w:t>
      </w:r>
    </w:p>
    <w:p w14:paraId="6F0F1DAB" w14:textId="137E14FC" w:rsidR="001A6003" w:rsidRDefault="001A6003" w:rsidP="00540AA2">
      <w:pPr>
        <w:pStyle w:val="ListParagraph"/>
        <w:numPr>
          <w:ilvl w:val="2"/>
          <w:numId w:val="2"/>
        </w:numPr>
        <w:ind w:left="1350" w:hanging="270"/>
      </w:pPr>
      <w:r>
        <w:t>Record the load torque, speed</w:t>
      </w:r>
      <w:r w:rsidR="002C45B9">
        <w:t>,</w:t>
      </w:r>
      <w:r>
        <w:t xml:space="preserve"> and voltage data at steady state</w:t>
      </w:r>
    </w:p>
    <w:p w14:paraId="31F228F3" w14:textId="77777777" w:rsidR="001A6003" w:rsidRDefault="001A6003" w:rsidP="00540AA2">
      <w:pPr>
        <w:pStyle w:val="ListParagraph"/>
        <w:numPr>
          <w:ilvl w:val="2"/>
          <w:numId w:val="2"/>
        </w:numPr>
        <w:ind w:left="1350" w:hanging="270"/>
      </w:pPr>
      <w:r>
        <w:t>Increase the load torque in approximately 20 in-</w:t>
      </w:r>
      <w:proofErr w:type="spellStart"/>
      <w:r>
        <w:t>lb</w:t>
      </w:r>
      <w:proofErr w:type="spellEnd"/>
      <w:r>
        <w:t xml:space="preserve"> increments, recording the same data at each load</w:t>
      </w:r>
    </w:p>
    <w:p w14:paraId="3219C79F" w14:textId="2EF446D6" w:rsidR="001A6003" w:rsidRDefault="001A6003" w:rsidP="00540AA2">
      <w:pPr>
        <w:pStyle w:val="ListParagraph"/>
        <w:numPr>
          <w:ilvl w:val="2"/>
          <w:numId w:val="2"/>
        </w:numPr>
        <w:ind w:left="1350" w:hanging="270"/>
      </w:pPr>
      <w:r>
        <w:t xml:space="preserve">Continue recording data for increasing loads until the recorded motor speed </w:t>
      </w:r>
      <w:r w:rsidR="002C45B9">
        <w:t>falls</w:t>
      </w:r>
      <w:r>
        <w:t xml:space="preserve"> below 700</w:t>
      </w:r>
      <w:r w:rsidR="002C45B9">
        <w:t> </w:t>
      </w:r>
      <w:r>
        <w:t>rpm.</w:t>
      </w:r>
    </w:p>
    <w:p w14:paraId="220BF455" w14:textId="77777777" w:rsidR="001A6003" w:rsidRDefault="001A6003" w:rsidP="00540AA2">
      <w:pPr>
        <w:pStyle w:val="ListParagraph"/>
        <w:numPr>
          <w:ilvl w:val="2"/>
          <w:numId w:val="2"/>
        </w:numPr>
        <w:ind w:left="1350" w:hanging="270"/>
      </w:pPr>
      <w:r>
        <w:t>Quickly return the load torque to its minimum value and observe the response of the motor speed.</w:t>
      </w:r>
    </w:p>
    <w:p w14:paraId="3FA924FD" w14:textId="4735C557" w:rsidR="001A6003" w:rsidRDefault="002C45B9" w:rsidP="00540AA2">
      <w:pPr>
        <w:pStyle w:val="ListParagraph"/>
        <w:numPr>
          <w:ilvl w:val="1"/>
          <w:numId w:val="2"/>
        </w:numPr>
        <w:ind w:left="990" w:hanging="270"/>
      </w:pPr>
      <w:r>
        <w:t xml:space="preserve">Add this new set of data to the </w:t>
      </w:r>
      <w:r w:rsidR="001A6003">
        <w:t xml:space="preserve">two </w:t>
      </w:r>
      <w:r w:rsidR="0049294F">
        <w:t xml:space="preserve">open-loop control data </w:t>
      </w:r>
      <w:r w:rsidR="001A6003">
        <w:t>plots</w:t>
      </w:r>
      <w:r>
        <w:t xml:space="preserve"> created previously so the performance of the two control types can be directly compared.</w:t>
      </w:r>
    </w:p>
    <w:p w14:paraId="4EA2E7B0" w14:textId="4032E6E1" w:rsidR="002C45B9" w:rsidRDefault="002C45B9" w:rsidP="00540AA2">
      <w:pPr>
        <w:pStyle w:val="ListParagraph"/>
        <w:numPr>
          <w:ilvl w:val="0"/>
          <w:numId w:val="4"/>
        </w:numPr>
        <w:ind w:left="630" w:hanging="270"/>
      </w:pPr>
      <w:r w:rsidRPr="00FD4CBF">
        <w:rPr>
          <w:u w:val="single"/>
        </w:rPr>
        <w:t>Closed-loop speed test with proportional plus integral (PI) control</w:t>
      </w:r>
      <w:r>
        <w:t>:</w:t>
      </w:r>
    </w:p>
    <w:p w14:paraId="5A9F2DFE" w14:textId="77777777" w:rsidR="002C45B9" w:rsidRDefault="002C45B9" w:rsidP="00540AA2">
      <w:pPr>
        <w:pStyle w:val="ListParagraph"/>
        <w:numPr>
          <w:ilvl w:val="1"/>
          <w:numId w:val="2"/>
        </w:numPr>
        <w:ind w:left="990" w:hanging="270"/>
      </w:pPr>
      <w:r>
        <w:t>With the load restored to its minimum value, stop the model simulation.</w:t>
      </w:r>
    </w:p>
    <w:p w14:paraId="27B4480F" w14:textId="5F988556" w:rsidR="002C45B9" w:rsidRDefault="002C45B9" w:rsidP="00540AA2">
      <w:pPr>
        <w:pStyle w:val="ListParagraph"/>
        <w:numPr>
          <w:ilvl w:val="1"/>
          <w:numId w:val="2"/>
        </w:numPr>
        <w:ind w:left="990" w:hanging="270"/>
      </w:pPr>
      <w:r>
        <w:t xml:space="preserve">Double-click on the left-hand </w:t>
      </w:r>
      <w:r w:rsidR="0049294F" w:rsidRPr="0049294F">
        <w:rPr>
          <w:b/>
          <w:bCs/>
        </w:rPr>
        <w:t>Control Type</w:t>
      </w:r>
      <w:r w:rsidR="0049294F">
        <w:t xml:space="preserve"> </w:t>
      </w:r>
      <w:r>
        <w:t>manual switch to activate the PI controller.</w:t>
      </w:r>
    </w:p>
    <w:p w14:paraId="09B5A35B" w14:textId="52EF866E" w:rsidR="002C45B9" w:rsidRDefault="002C45B9" w:rsidP="00540AA2">
      <w:pPr>
        <w:pStyle w:val="ListParagraph"/>
        <w:numPr>
          <w:ilvl w:val="1"/>
          <w:numId w:val="2"/>
        </w:numPr>
        <w:ind w:left="990" w:hanging="270"/>
      </w:pPr>
      <w:r>
        <w:t xml:space="preserve">Set the </w:t>
      </w:r>
      <w:r w:rsidRPr="0049294F">
        <w:rPr>
          <w:b/>
          <w:bCs/>
        </w:rPr>
        <w:t>Speed Command</w:t>
      </w:r>
      <w:r>
        <w:t xml:space="preserve"> reference input back to 900 rpm.</w:t>
      </w:r>
    </w:p>
    <w:p w14:paraId="4A3D38AC" w14:textId="7E28AD8B" w:rsidR="002C45B9" w:rsidRDefault="002C45B9" w:rsidP="00540AA2">
      <w:pPr>
        <w:pStyle w:val="ListParagraph"/>
        <w:numPr>
          <w:ilvl w:val="1"/>
          <w:numId w:val="2"/>
        </w:numPr>
        <w:ind w:left="990" w:hanging="270"/>
      </w:pPr>
      <w:r>
        <w:t>With the switches set to connect the PI-control output to the valve, start the simulation again.</w:t>
      </w:r>
    </w:p>
    <w:p w14:paraId="29B3F46E" w14:textId="6947FFEA" w:rsidR="002C45B9" w:rsidRDefault="002C45B9" w:rsidP="00540AA2">
      <w:pPr>
        <w:pStyle w:val="ListParagraph"/>
        <w:numPr>
          <w:ilvl w:val="1"/>
          <w:numId w:val="2"/>
        </w:numPr>
        <w:ind w:left="990" w:hanging="270"/>
      </w:pPr>
      <w:r>
        <w:t xml:space="preserve">With PI-control, the voltage will be continually adjusted until the integral portion sees a zero steady-state error.  This is why the reference input </w:t>
      </w:r>
      <w:r w:rsidR="00025A73">
        <w:t xml:space="preserve">no longer </w:t>
      </w:r>
      <w:proofErr w:type="gramStart"/>
      <w:r w:rsidR="00025A73">
        <w:t>has to</w:t>
      </w:r>
      <w:proofErr w:type="gramEnd"/>
      <w:r w:rsidR="00025A73">
        <w:t xml:space="preserve"> be set artificially high.  However, since it takes time for the integral control to make its adjustments, more time must be allowed for the system to reach steady state before data is collected.</w:t>
      </w:r>
    </w:p>
    <w:p w14:paraId="77B4E08C" w14:textId="5BCA7B9F" w:rsidR="002C45B9" w:rsidRDefault="002C45B9" w:rsidP="00540AA2">
      <w:pPr>
        <w:pStyle w:val="ListParagraph"/>
        <w:numPr>
          <w:ilvl w:val="1"/>
          <w:numId w:val="2"/>
        </w:numPr>
        <w:ind w:left="990" w:hanging="270"/>
      </w:pPr>
      <w:r>
        <w:t xml:space="preserve">For the duration of this test, the </w:t>
      </w:r>
      <w:r>
        <w:rPr>
          <w:b/>
          <w:bCs/>
        </w:rPr>
        <w:t>S</w:t>
      </w:r>
      <w:r w:rsidRPr="00275D22">
        <w:rPr>
          <w:b/>
          <w:bCs/>
        </w:rPr>
        <w:t xml:space="preserve">peed </w:t>
      </w:r>
      <w:r>
        <w:rPr>
          <w:b/>
          <w:bCs/>
        </w:rPr>
        <w:t>C</w:t>
      </w:r>
      <w:r w:rsidRPr="00275D22">
        <w:rPr>
          <w:b/>
          <w:bCs/>
        </w:rPr>
        <w:t>ommand</w:t>
      </w:r>
      <w:r>
        <w:t xml:space="preserve"> is </w:t>
      </w:r>
      <w:r w:rsidR="007E6878">
        <w:t xml:space="preserve">again </w:t>
      </w:r>
      <w:r>
        <w:t>kept constant while incrementally increasing the motor load torque using the associated slider block.  At each steady-state operating condition, record the load torque, the motor speed, and the valve voltage.</w:t>
      </w:r>
      <w:r w:rsidR="007E6878">
        <w:t xml:space="preserve">  </w:t>
      </w:r>
      <w:r>
        <w:t>Starting with the minimum load:</w:t>
      </w:r>
    </w:p>
    <w:p w14:paraId="71174ABA" w14:textId="77777777" w:rsidR="002C45B9" w:rsidRDefault="002C45B9" w:rsidP="00540AA2">
      <w:pPr>
        <w:pStyle w:val="ListParagraph"/>
        <w:numPr>
          <w:ilvl w:val="2"/>
          <w:numId w:val="2"/>
        </w:numPr>
        <w:ind w:left="1350" w:hanging="270"/>
      </w:pPr>
      <w:r>
        <w:t>Record the load torque, speed, and voltage data at steady state</w:t>
      </w:r>
    </w:p>
    <w:p w14:paraId="259AA2C1" w14:textId="651B6904" w:rsidR="002C45B9" w:rsidRDefault="002C45B9" w:rsidP="00540AA2">
      <w:pPr>
        <w:pStyle w:val="ListParagraph"/>
        <w:numPr>
          <w:ilvl w:val="2"/>
          <w:numId w:val="2"/>
        </w:numPr>
        <w:ind w:left="1350" w:hanging="270"/>
      </w:pPr>
      <w:r>
        <w:t>Increase the load torque in approximately 20 in-</w:t>
      </w:r>
      <w:proofErr w:type="spellStart"/>
      <w:r>
        <w:t>lb</w:t>
      </w:r>
      <w:proofErr w:type="spellEnd"/>
      <w:r>
        <w:t xml:space="preserve"> increments, recording the same data at each load</w:t>
      </w:r>
      <w:r w:rsidR="004E78DE">
        <w:t>.  If the preset limit in the load slider is reached, the range can be extended while the simulation is running by editing the constant input block connected to the slider to a multiplier higher that one.  Then be sure to record the actual load from the display block, not the value set in the slider.</w:t>
      </w:r>
    </w:p>
    <w:p w14:paraId="38629038" w14:textId="50188CAA" w:rsidR="002C45B9" w:rsidRDefault="002C45B9" w:rsidP="00540AA2">
      <w:pPr>
        <w:pStyle w:val="ListParagraph"/>
        <w:numPr>
          <w:ilvl w:val="2"/>
          <w:numId w:val="2"/>
        </w:numPr>
        <w:ind w:left="1350" w:hanging="270"/>
      </w:pPr>
      <w:r>
        <w:t xml:space="preserve">Continue recording data for increasing loads until the recorded </w:t>
      </w:r>
      <w:r w:rsidR="004E78DE">
        <w:t xml:space="preserve">steady-state </w:t>
      </w:r>
      <w:r>
        <w:t>motor speed falls below 700 rpm.</w:t>
      </w:r>
    </w:p>
    <w:p w14:paraId="38438079" w14:textId="77E3F618" w:rsidR="002C45B9" w:rsidRDefault="002C45B9" w:rsidP="00540AA2">
      <w:pPr>
        <w:pStyle w:val="ListParagraph"/>
        <w:numPr>
          <w:ilvl w:val="2"/>
          <w:numId w:val="2"/>
        </w:numPr>
        <w:ind w:left="1350" w:hanging="270"/>
      </w:pPr>
      <w:r>
        <w:lastRenderedPageBreak/>
        <w:t>Quickly return the load torque to its minimum value and observe the response of the motor speed.</w:t>
      </w:r>
      <w:r w:rsidR="004E78DE">
        <w:t xml:space="preserve">  Now you should observe the motor running up to its top speed, not the set speed, </w:t>
      </w:r>
      <w:r w:rsidR="006B0063">
        <w:t>because</w:t>
      </w:r>
      <w:r w:rsidR="004E78DE">
        <w:t xml:space="preserve"> the integrator was continuing to “wind up” its signal while the actual signal was saturated at 10 V.  This provides an opportunity to expose the students to integrator wind-up and discuss how it can be remedied in control system code.</w:t>
      </w:r>
      <w:r w:rsidR="006B0063">
        <w:t xml:space="preserve">  It may take a long time, but eventually the signal will integrate down below the saturation limit and the motor will return to its set reference speed.</w:t>
      </w:r>
    </w:p>
    <w:p w14:paraId="7F64F7D1" w14:textId="50C4D0C3" w:rsidR="006B0063" w:rsidRDefault="006B0063" w:rsidP="00540AA2">
      <w:pPr>
        <w:pStyle w:val="ListParagraph"/>
        <w:numPr>
          <w:ilvl w:val="2"/>
          <w:numId w:val="2"/>
        </w:numPr>
        <w:ind w:left="1350" w:hanging="270"/>
      </w:pPr>
      <w:r>
        <w:t>Once the system returns to the appropriate reference speed, stop the model.  The model can now be closed if no further activity is desired.</w:t>
      </w:r>
    </w:p>
    <w:p w14:paraId="10A46A6A" w14:textId="2C74F9FF" w:rsidR="002C45B9" w:rsidRDefault="002C45B9" w:rsidP="00540AA2">
      <w:pPr>
        <w:pStyle w:val="ListParagraph"/>
        <w:numPr>
          <w:ilvl w:val="1"/>
          <w:numId w:val="2"/>
        </w:numPr>
        <w:ind w:left="990" w:hanging="270"/>
      </w:pPr>
      <w:r>
        <w:t xml:space="preserve">Add this new set of </w:t>
      </w:r>
      <w:r w:rsidR="007E6878">
        <w:t xml:space="preserve">steady-state </w:t>
      </w:r>
      <w:r>
        <w:t xml:space="preserve">data to the two plots created previously </w:t>
      </w:r>
      <w:r w:rsidR="007E6878">
        <w:t>t</w:t>
      </w:r>
      <w:r>
        <w:t xml:space="preserve">o </w:t>
      </w:r>
      <w:r w:rsidR="007E6878">
        <w:t xml:space="preserve">reveal the comparative </w:t>
      </w:r>
      <w:r>
        <w:t xml:space="preserve">performance of </w:t>
      </w:r>
      <w:r w:rsidR="007E6878">
        <w:t>all three</w:t>
      </w:r>
      <w:r>
        <w:t xml:space="preserve"> control types.</w:t>
      </w:r>
    </w:p>
    <w:p w14:paraId="1EA76509" w14:textId="28F0EE06" w:rsidR="00643248" w:rsidRDefault="00643248" w:rsidP="00643248"/>
    <w:p w14:paraId="4F407871" w14:textId="77777777" w:rsidR="00643248" w:rsidRDefault="00643248" w:rsidP="00643248"/>
    <w:p w14:paraId="7D398A37" w14:textId="799A7C84" w:rsidR="00756416" w:rsidRPr="00756416" w:rsidRDefault="00642D01" w:rsidP="005C5FF1">
      <w:pPr>
        <w:pStyle w:val="Heading2"/>
      </w:pPr>
      <w:bookmarkStart w:id="6" w:name="_Toc112079290"/>
      <w:r>
        <w:t>5.2 Exercise</w:t>
      </w:r>
      <w:r w:rsidR="00756416" w:rsidRPr="00756416">
        <w:t xml:space="preserve">: Motor Speed Control – </w:t>
      </w:r>
      <w:r w:rsidR="00756416" w:rsidRPr="008132B2">
        <w:rPr>
          <w:u w:val="single"/>
        </w:rPr>
        <w:t>Pump</w:t>
      </w:r>
      <w:r w:rsidR="00756416" w:rsidRPr="00756416">
        <w:t xml:space="preserve"> Actuation</w:t>
      </w:r>
      <w:bookmarkEnd w:id="6"/>
    </w:p>
    <w:p w14:paraId="73B1A4E9" w14:textId="4DDD9C34" w:rsidR="001B4CCC" w:rsidRDefault="00D07D39" w:rsidP="009C7763">
      <w:pPr>
        <w:spacing w:before="240"/>
      </w:pPr>
      <w:r>
        <w:t xml:space="preserve">Like the previous exercise, </w:t>
      </w:r>
      <w:r w:rsidR="001B4CCC">
        <w:t>t</w:t>
      </w:r>
      <w:r>
        <w:t xml:space="preserve">he following instructions apply to </w:t>
      </w:r>
      <w:r w:rsidR="001B4CCC">
        <w:t>an</w:t>
      </w:r>
      <w:r>
        <w:t xml:space="preserve"> associated top-level Simulink model, the </w:t>
      </w:r>
      <w:r w:rsidRPr="00CF0781">
        <w:rPr>
          <w:b/>
          <w:bCs/>
          <w:i/>
          <w:iCs/>
        </w:rPr>
        <w:t>Model</w:t>
      </w:r>
      <w:r w:rsidR="001B4CCC">
        <w:t>.</w:t>
      </w:r>
      <w:r>
        <w:t xml:space="preserve"> </w:t>
      </w:r>
      <w:r w:rsidR="001B4CCC">
        <w:t xml:space="preserve"> For pump actuation a </w:t>
      </w:r>
      <w:r w:rsidR="00FD4CBF">
        <w:t>different</w:t>
      </w:r>
      <w:r w:rsidR="001B4CCC">
        <w:t xml:space="preserve"> model </w:t>
      </w:r>
      <w:r>
        <w:t>provided in the MATLAB/Simulink file folder</w:t>
      </w:r>
      <w:r w:rsidR="001B4CCC">
        <w:t xml:space="preserve"> is used</w:t>
      </w:r>
      <w:r>
        <w:t xml:space="preserve">.  The supporting protected model file </w:t>
      </w:r>
      <w:r w:rsidR="001B4CCC">
        <w:t xml:space="preserve">and the Script are </w:t>
      </w:r>
      <w:r>
        <w:t xml:space="preserve">also required.  </w:t>
      </w:r>
      <w:r w:rsidR="001B4CCC">
        <w:t>Again, except for the protected model, full customization is at the discretion of the user.</w:t>
      </w:r>
    </w:p>
    <w:p w14:paraId="2DAD4C05" w14:textId="7FBF59ED" w:rsidR="00D07D39" w:rsidRDefault="001B4CCC" w:rsidP="00D07D39">
      <w:r>
        <w:t xml:space="preserve">The </w:t>
      </w:r>
      <w:r w:rsidRPr="00547FB7">
        <w:rPr>
          <w:b/>
          <w:bCs/>
          <w:i/>
          <w:iCs/>
        </w:rPr>
        <w:t>Script</w:t>
      </w:r>
      <w:r>
        <w:t xml:space="preserve"> and protected model used for this exercise are the same as those used for the valve-</w:t>
      </w:r>
      <w:r w:rsidR="00C56DFC">
        <w:t xml:space="preserve">actuated procedure.  The top-level model is </w:t>
      </w:r>
      <w:r w:rsidR="008A3AFC">
        <w:t>a new one.  The required files are:</w:t>
      </w:r>
    </w:p>
    <w:p w14:paraId="6C4A180E" w14:textId="3BF2AD1B" w:rsidR="00D07D39" w:rsidRDefault="00D07D39" w:rsidP="008A3AFC">
      <w:pPr>
        <w:spacing w:after="0"/>
        <w:ind w:left="360"/>
      </w:pPr>
      <w:r w:rsidRPr="00CF0781">
        <w:rPr>
          <w:b/>
          <w:bCs/>
          <w:i/>
          <w:iCs/>
        </w:rPr>
        <w:t>Model</w:t>
      </w:r>
      <w:r>
        <w:t xml:space="preserve">:  </w:t>
      </w:r>
      <w:proofErr w:type="spellStart"/>
      <w:r w:rsidR="00C56DFC">
        <w:rPr>
          <w:rFonts w:ascii="Courier New" w:hAnsi="Courier New" w:cs="Courier New"/>
        </w:rPr>
        <w:t>P</w:t>
      </w:r>
      <w:r w:rsidRPr="00D07D39">
        <w:rPr>
          <w:rFonts w:ascii="Courier New" w:hAnsi="Courier New" w:cs="Courier New"/>
        </w:rPr>
        <w:t>CM_Simulated_Mtr_Speed_Control.slx</w:t>
      </w:r>
      <w:proofErr w:type="spellEnd"/>
    </w:p>
    <w:p w14:paraId="2DFA7598" w14:textId="77777777" w:rsidR="008A3AFC" w:rsidRDefault="008A3AFC" w:rsidP="008A3AFC">
      <w:pPr>
        <w:spacing w:after="0"/>
        <w:ind w:left="360"/>
      </w:pPr>
      <w:r w:rsidRPr="00D07D39">
        <w:rPr>
          <w:b/>
          <w:bCs/>
          <w:i/>
          <w:iCs/>
        </w:rPr>
        <w:t>Script</w:t>
      </w:r>
      <w:r>
        <w:t xml:space="preserve">:  </w:t>
      </w:r>
      <w:r w:rsidRPr="00D07D39">
        <w:rPr>
          <w:rFonts w:ascii="Courier New" w:hAnsi="Courier New" w:cs="Courier New"/>
        </w:rPr>
        <w:t>HydMtrCtrlSys</w:t>
      </w:r>
      <w:r>
        <w:rPr>
          <w:rFonts w:ascii="Courier New" w:hAnsi="Courier New" w:cs="Courier New"/>
        </w:rPr>
        <w:t>_paramsV2</w:t>
      </w:r>
      <w:r w:rsidRPr="00D07D39">
        <w:rPr>
          <w:rFonts w:ascii="Courier New" w:hAnsi="Courier New" w:cs="Courier New"/>
        </w:rPr>
        <w:t>.m</w:t>
      </w:r>
    </w:p>
    <w:p w14:paraId="7C7E159E" w14:textId="77777777" w:rsidR="008A3AFC" w:rsidRDefault="008A3AFC" w:rsidP="008A3AFC">
      <w:pPr>
        <w:spacing w:after="120"/>
        <w:ind w:left="360"/>
      </w:pPr>
      <w:r>
        <w:t xml:space="preserve">Protected Simulink model of the fluid power system:  </w:t>
      </w:r>
      <w:r w:rsidRPr="00D07D39">
        <w:rPr>
          <w:rFonts w:ascii="Courier New" w:hAnsi="Courier New" w:cs="Courier New"/>
        </w:rPr>
        <w:t>FPTS_VCMM_v3_21b</w:t>
      </w:r>
      <w:r>
        <w:rPr>
          <w:rFonts w:ascii="Courier New" w:hAnsi="Courier New" w:cs="Courier New"/>
        </w:rPr>
        <w:t>.slxp</w:t>
      </w:r>
    </w:p>
    <w:p w14:paraId="551662BB" w14:textId="77777777" w:rsidR="00EC7671" w:rsidRDefault="00EC7671" w:rsidP="00EC7671">
      <w:r w:rsidRPr="00712355">
        <w:rPr>
          <w:u w:val="single"/>
        </w:rPr>
        <w:t>Side Note</w:t>
      </w:r>
      <w:r>
        <w:rPr>
          <w:u w:val="single"/>
        </w:rPr>
        <w:t>s</w:t>
      </w:r>
      <w:r>
        <w:t xml:space="preserve">:  </w:t>
      </w:r>
    </w:p>
    <w:p w14:paraId="56D68B28" w14:textId="77777777" w:rsidR="00EC7671" w:rsidRPr="00540AA2" w:rsidRDefault="00EC7671" w:rsidP="00EC7671">
      <w:pPr>
        <w:pStyle w:val="ListParagraph"/>
        <w:numPr>
          <w:ilvl w:val="0"/>
          <w:numId w:val="8"/>
        </w:numPr>
        <w:ind w:left="720"/>
      </w:pPr>
      <w:r w:rsidRPr="00540AA2">
        <w:t xml:space="preserve">Ensure that the two manual switches in the model that are in the shaded area labeled </w:t>
      </w:r>
      <w:r w:rsidRPr="00540AA2">
        <w:rPr>
          <w:b/>
          <w:bCs/>
        </w:rPr>
        <w:t>Control Type Switches</w:t>
      </w:r>
      <w:r w:rsidRPr="00540AA2">
        <w:t xml:space="preserve"> are set for manual control of the pump displacement.  This sets the model up for an open-loop speed test.</w:t>
      </w:r>
    </w:p>
    <w:p w14:paraId="7FA55498" w14:textId="77777777" w:rsidR="00EC7671" w:rsidRPr="00540AA2" w:rsidRDefault="00EC7671" w:rsidP="00EC7671">
      <w:pPr>
        <w:pStyle w:val="ListParagraph"/>
        <w:numPr>
          <w:ilvl w:val="0"/>
          <w:numId w:val="8"/>
        </w:numPr>
        <w:ind w:left="720"/>
      </w:pPr>
      <w:r>
        <w:t>P</w:t>
      </w:r>
      <w:r w:rsidRPr="00540AA2">
        <w:t>rocedures for P and PI control will not be outlined here</w:t>
      </w:r>
      <w:r>
        <w:t>;</w:t>
      </w:r>
      <w:r w:rsidRPr="00540AA2">
        <w:t xml:space="preserve"> they follow logically from the preceding valve-actuation examples.  Furthermore, the open-loop test </w:t>
      </w:r>
      <w:r>
        <w:t xml:space="preserve">will reveal a </w:t>
      </w:r>
      <w:r w:rsidRPr="00540AA2">
        <w:t xml:space="preserve">reduced sensitivity to load with pump-actuation </w:t>
      </w:r>
      <w:r>
        <w:t>making</w:t>
      </w:r>
      <w:r w:rsidRPr="00540AA2">
        <w:t xml:space="preserve"> closed-loop control less necessary, at least with the constant efficiency parameters defined in the model parameter script.  The reader may choose to explore those options with more generous leakage coefficients parameter values for the pump and motor (parameters with “leakage” in the name).</w:t>
      </w:r>
    </w:p>
    <w:p w14:paraId="2E8C8D3B" w14:textId="77777777" w:rsidR="008A3AFC" w:rsidRDefault="008A3AFC" w:rsidP="008A3AFC">
      <w:pPr>
        <w:pStyle w:val="Heading3"/>
      </w:pPr>
      <w:bookmarkStart w:id="7" w:name="_Toc112079291"/>
      <w:r w:rsidRPr="009F0FF9">
        <w:rPr>
          <w:b/>
          <w:bCs/>
        </w:rPr>
        <w:t>Procedure</w:t>
      </w:r>
      <w:bookmarkEnd w:id="7"/>
    </w:p>
    <w:p w14:paraId="6112CA20" w14:textId="5B37F644" w:rsidR="008A3AFC" w:rsidRDefault="008A3AFC" w:rsidP="00540AA2">
      <w:pPr>
        <w:pStyle w:val="ListParagraph"/>
        <w:numPr>
          <w:ilvl w:val="0"/>
          <w:numId w:val="2"/>
        </w:numPr>
        <w:ind w:left="630" w:hanging="270"/>
      </w:pPr>
      <w:r>
        <w:t xml:space="preserve">If not already done, run the specified </w:t>
      </w:r>
      <w:r w:rsidRPr="009F0FF9">
        <w:rPr>
          <w:b/>
          <w:bCs/>
          <w:i/>
          <w:iCs/>
        </w:rPr>
        <w:t>Script</w:t>
      </w:r>
      <w:r>
        <w:t xml:space="preserve"> to define the model parameter values</w:t>
      </w:r>
    </w:p>
    <w:p w14:paraId="28E12896" w14:textId="77777777" w:rsidR="008A3AFC" w:rsidRDefault="008A3AFC" w:rsidP="00540AA2">
      <w:pPr>
        <w:pStyle w:val="ListParagraph"/>
        <w:numPr>
          <w:ilvl w:val="0"/>
          <w:numId w:val="2"/>
        </w:numPr>
        <w:ind w:left="630" w:hanging="270"/>
      </w:pPr>
      <w:r>
        <w:t xml:space="preserve">Open the specified </w:t>
      </w:r>
      <w:r w:rsidRPr="009F0FF9">
        <w:rPr>
          <w:b/>
          <w:bCs/>
          <w:i/>
          <w:iCs/>
        </w:rPr>
        <w:t>Model</w:t>
      </w:r>
    </w:p>
    <w:p w14:paraId="60DEB8BD" w14:textId="77777777" w:rsidR="008A3AFC" w:rsidRDefault="008A3AFC" w:rsidP="00540AA2">
      <w:pPr>
        <w:pStyle w:val="ListParagraph"/>
        <w:numPr>
          <w:ilvl w:val="0"/>
          <w:numId w:val="2"/>
        </w:numPr>
        <w:ind w:left="630" w:hanging="270"/>
      </w:pPr>
      <w:r>
        <w:t>Run the model for the default run time (5 seconds) to verify it runs without errors</w:t>
      </w:r>
    </w:p>
    <w:p w14:paraId="5B6217FB" w14:textId="77777777" w:rsidR="008A3AFC" w:rsidRDefault="008A3AFC" w:rsidP="00540AA2">
      <w:pPr>
        <w:pStyle w:val="ListParagraph"/>
        <w:numPr>
          <w:ilvl w:val="0"/>
          <w:numId w:val="2"/>
        </w:numPr>
        <w:ind w:left="630" w:hanging="270"/>
      </w:pPr>
      <w:r>
        <w:t>When it stops, set the stop time to “inf” (so it runs indefinitely) and start the model again</w:t>
      </w:r>
    </w:p>
    <w:p w14:paraId="5D3ED28C" w14:textId="77777777" w:rsidR="008A3AFC" w:rsidRDefault="008A3AFC" w:rsidP="00540AA2">
      <w:pPr>
        <w:pStyle w:val="ListParagraph"/>
        <w:numPr>
          <w:ilvl w:val="0"/>
          <w:numId w:val="2"/>
        </w:numPr>
        <w:ind w:left="630" w:hanging="270"/>
      </w:pPr>
      <w:r>
        <w:t>With the model running, double-click on the associated slider gain blocks (in green) and adjust</w:t>
      </w:r>
    </w:p>
    <w:p w14:paraId="4E2020F2" w14:textId="59C83D08" w:rsidR="008A3AFC" w:rsidRDefault="008A3AFC" w:rsidP="00540AA2">
      <w:pPr>
        <w:pStyle w:val="ListParagraph"/>
        <w:numPr>
          <w:ilvl w:val="1"/>
          <w:numId w:val="2"/>
        </w:numPr>
        <w:ind w:left="990" w:hanging="270"/>
      </w:pPr>
      <w:r w:rsidRPr="00CD255B">
        <w:rPr>
          <w:b/>
          <w:bCs/>
        </w:rPr>
        <w:t>Pump RPMs</w:t>
      </w:r>
      <w:r>
        <w:t xml:space="preserve"> to 1200</w:t>
      </w:r>
    </w:p>
    <w:p w14:paraId="419CC6D2" w14:textId="71DA513E" w:rsidR="008A3AFC" w:rsidRDefault="008A3AFC" w:rsidP="00540AA2">
      <w:pPr>
        <w:pStyle w:val="ListParagraph"/>
        <w:numPr>
          <w:ilvl w:val="1"/>
          <w:numId w:val="2"/>
        </w:numPr>
        <w:ind w:left="990" w:hanging="270"/>
      </w:pPr>
      <w:r w:rsidRPr="00CD255B">
        <w:rPr>
          <w:b/>
          <w:bCs/>
        </w:rPr>
        <w:lastRenderedPageBreak/>
        <w:t>Pump Voltage</w:t>
      </w:r>
      <w:r>
        <w:t xml:space="preserve"> until </w:t>
      </w:r>
      <w:r w:rsidRPr="00CD255B">
        <w:rPr>
          <w:b/>
          <w:bCs/>
        </w:rPr>
        <w:t>System Flow GPM</w:t>
      </w:r>
      <w:r>
        <w:t xml:space="preserve"> reads about 7.5</w:t>
      </w:r>
    </w:p>
    <w:p w14:paraId="36843723" w14:textId="13E8841F" w:rsidR="008A3AFC" w:rsidRDefault="008A3AFC" w:rsidP="00540AA2">
      <w:pPr>
        <w:pStyle w:val="ListParagraph"/>
        <w:numPr>
          <w:ilvl w:val="1"/>
          <w:numId w:val="2"/>
        </w:numPr>
        <w:ind w:left="990" w:hanging="270"/>
      </w:pPr>
      <w:r w:rsidRPr="00E0130C">
        <w:rPr>
          <w:b/>
          <w:bCs/>
        </w:rPr>
        <w:t>Relief Valve Setting</w:t>
      </w:r>
      <w:r>
        <w:t xml:space="preserve"> until </w:t>
      </w:r>
      <w:r w:rsidRPr="00E0130C">
        <w:rPr>
          <w:b/>
          <w:bCs/>
        </w:rPr>
        <w:t>Supply Pressure PSI</w:t>
      </w:r>
      <w:r>
        <w:t xml:space="preserve"> (not system pressure) is about 1500</w:t>
      </w:r>
    </w:p>
    <w:p w14:paraId="4E32D62C" w14:textId="77777777" w:rsidR="00080420" w:rsidRDefault="00080420" w:rsidP="00540AA2">
      <w:pPr>
        <w:pStyle w:val="ListParagraph"/>
        <w:numPr>
          <w:ilvl w:val="1"/>
          <w:numId w:val="2"/>
        </w:numPr>
        <w:ind w:left="990" w:hanging="270"/>
      </w:pPr>
      <w:r w:rsidRPr="001D5555">
        <w:rPr>
          <w:b/>
          <w:bCs/>
        </w:rPr>
        <w:t>Valve Voltage Slider</w:t>
      </w:r>
      <w:r>
        <w:t xml:space="preserve"> to its maximum value (10 V)</w:t>
      </w:r>
    </w:p>
    <w:p w14:paraId="5A21652A" w14:textId="5F6BA298" w:rsidR="00080420" w:rsidRDefault="00080420" w:rsidP="00540AA2">
      <w:pPr>
        <w:pStyle w:val="ListParagraph"/>
        <w:numPr>
          <w:ilvl w:val="1"/>
          <w:numId w:val="2"/>
        </w:numPr>
        <w:ind w:left="990" w:hanging="270"/>
      </w:pPr>
      <w:r w:rsidRPr="00080420">
        <w:rPr>
          <w:u w:val="single"/>
        </w:rPr>
        <w:t>Reduce</w:t>
      </w:r>
      <w:r w:rsidRPr="00080420">
        <w:rPr>
          <w:b/>
          <w:bCs/>
        </w:rPr>
        <w:t xml:space="preserve"> </w:t>
      </w:r>
      <w:r w:rsidRPr="00CD255B">
        <w:rPr>
          <w:b/>
          <w:bCs/>
        </w:rPr>
        <w:t>Pump Voltage</w:t>
      </w:r>
      <w:r>
        <w:t xml:space="preserve"> until </w:t>
      </w:r>
      <w:r w:rsidRPr="00CB5292">
        <w:rPr>
          <w:b/>
          <w:bCs/>
        </w:rPr>
        <w:t>Motor RPM</w:t>
      </w:r>
      <w:r>
        <w:t xml:space="preserve"> reads approximately 900 (the precise value is not critical)</w:t>
      </w:r>
    </w:p>
    <w:p w14:paraId="2A674BA9" w14:textId="77777777" w:rsidR="003F35C3" w:rsidRDefault="003F35C3" w:rsidP="003F35C3">
      <w:pPr>
        <w:pStyle w:val="ListParagraph"/>
      </w:pPr>
    </w:p>
    <w:p w14:paraId="13A0A0E8" w14:textId="77777777" w:rsidR="008A3AFC" w:rsidRDefault="008A3AFC" w:rsidP="00540AA2">
      <w:pPr>
        <w:pStyle w:val="ListParagraph"/>
        <w:numPr>
          <w:ilvl w:val="0"/>
          <w:numId w:val="4"/>
        </w:numPr>
        <w:ind w:left="630" w:hanging="270"/>
      </w:pPr>
      <w:r w:rsidRPr="00FD4CBF">
        <w:rPr>
          <w:u w:val="single"/>
        </w:rPr>
        <w:t>Open-loop speed test</w:t>
      </w:r>
      <w:r>
        <w:t>:</w:t>
      </w:r>
    </w:p>
    <w:p w14:paraId="6954FC5C" w14:textId="5E48E980" w:rsidR="008A3AFC" w:rsidRDefault="008A3AFC" w:rsidP="00540AA2">
      <w:pPr>
        <w:pStyle w:val="ListParagraph"/>
        <w:numPr>
          <w:ilvl w:val="1"/>
          <w:numId w:val="2"/>
        </w:numPr>
        <w:ind w:left="990" w:hanging="270"/>
      </w:pPr>
      <w:r>
        <w:t xml:space="preserve">For the duration of this test, the </w:t>
      </w:r>
      <w:r w:rsidR="003F35C3" w:rsidRPr="00CD255B">
        <w:rPr>
          <w:b/>
          <w:bCs/>
        </w:rPr>
        <w:t>Pump Displacement Voltage</w:t>
      </w:r>
      <w:r>
        <w:t xml:space="preserve"> is kept constant while incrementally increasing the motor load torque using the associated slider block.  At each steady-state operating condition, record the load torque, the motor speed, and the </w:t>
      </w:r>
      <w:r w:rsidR="003F35C3">
        <w:t>pump</w:t>
      </w:r>
      <w:r>
        <w:t xml:space="preserve"> voltage.  The latter is constant for this test </w:t>
      </w:r>
      <w:r w:rsidR="003F35C3">
        <w:t>and is observe</w:t>
      </w:r>
      <w:r w:rsidR="006861CA">
        <w:t>d</w:t>
      </w:r>
      <w:r w:rsidR="003F35C3">
        <w:t xml:space="preserve"> only to make that point.</w:t>
      </w:r>
      <w:r>
        <w:t xml:space="preserve">  Starting with the minimum load:</w:t>
      </w:r>
    </w:p>
    <w:p w14:paraId="7C6232C7" w14:textId="24E6C729" w:rsidR="008A3AFC" w:rsidRDefault="008A3AFC" w:rsidP="00540AA2">
      <w:pPr>
        <w:pStyle w:val="ListParagraph"/>
        <w:numPr>
          <w:ilvl w:val="2"/>
          <w:numId w:val="2"/>
        </w:numPr>
        <w:ind w:left="1350" w:hanging="270"/>
      </w:pPr>
      <w:r>
        <w:t xml:space="preserve">Record the load torque, </w:t>
      </w:r>
      <w:r w:rsidR="003F35C3">
        <w:t>speed,</w:t>
      </w:r>
      <w:r>
        <w:t xml:space="preserve"> and voltage data at steady state</w:t>
      </w:r>
    </w:p>
    <w:p w14:paraId="5E4308EF" w14:textId="77777777" w:rsidR="008A3AFC" w:rsidRDefault="008A3AFC" w:rsidP="00540AA2">
      <w:pPr>
        <w:pStyle w:val="ListParagraph"/>
        <w:numPr>
          <w:ilvl w:val="2"/>
          <w:numId w:val="2"/>
        </w:numPr>
        <w:ind w:left="1350" w:hanging="270"/>
      </w:pPr>
      <w:r>
        <w:t>Increase the load torque in approximately 20 in-</w:t>
      </w:r>
      <w:proofErr w:type="spellStart"/>
      <w:r>
        <w:t>lb</w:t>
      </w:r>
      <w:proofErr w:type="spellEnd"/>
      <w:r>
        <w:t xml:space="preserve"> increments, recording the same data at each load</w:t>
      </w:r>
    </w:p>
    <w:p w14:paraId="4CBA906A" w14:textId="46C94CD1" w:rsidR="008A3AFC" w:rsidRDefault="008A3AFC" w:rsidP="00540AA2">
      <w:pPr>
        <w:pStyle w:val="ListParagraph"/>
        <w:numPr>
          <w:ilvl w:val="2"/>
          <w:numId w:val="2"/>
        </w:numPr>
        <w:ind w:left="1350" w:hanging="270"/>
      </w:pPr>
      <w:r>
        <w:t xml:space="preserve">Continue recording data for increasing loads until the recorded motor speed </w:t>
      </w:r>
      <w:r w:rsidR="009C7763">
        <w:t>falls</w:t>
      </w:r>
      <w:r>
        <w:t xml:space="preserve"> below 700 rpm.</w:t>
      </w:r>
    </w:p>
    <w:p w14:paraId="2C431950" w14:textId="1DAA9DD7" w:rsidR="008A3AFC" w:rsidRDefault="008A3AFC" w:rsidP="00540AA2">
      <w:pPr>
        <w:pStyle w:val="ListParagraph"/>
        <w:numPr>
          <w:ilvl w:val="2"/>
          <w:numId w:val="2"/>
        </w:numPr>
        <w:ind w:left="1350" w:hanging="270"/>
      </w:pPr>
      <w:r>
        <w:t>Quickly return the load torque to its minimum value and observe the response of the motor speed.</w:t>
      </w:r>
    </w:p>
    <w:p w14:paraId="3575FABA" w14:textId="63C7AE1C" w:rsidR="006861CA" w:rsidRDefault="006861CA" w:rsidP="006861CA">
      <w:pPr>
        <w:pStyle w:val="ListParagraph"/>
        <w:numPr>
          <w:ilvl w:val="2"/>
          <w:numId w:val="2"/>
        </w:numPr>
        <w:ind w:left="1350" w:hanging="270"/>
      </w:pPr>
      <w:r>
        <w:t>Stop the model.  The model can now be closed if no further activity is desired.</w:t>
      </w:r>
    </w:p>
    <w:p w14:paraId="252ECDA2" w14:textId="5F997857" w:rsidR="008A3AFC" w:rsidRDefault="008A3AFC" w:rsidP="00540AA2">
      <w:pPr>
        <w:pStyle w:val="ListParagraph"/>
        <w:numPr>
          <w:ilvl w:val="1"/>
          <w:numId w:val="2"/>
        </w:numPr>
        <w:ind w:left="990" w:hanging="270"/>
      </w:pPr>
      <w:r>
        <w:t xml:space="preserve">Use Excel or MATLAB to create </w:t>
      </w:r>
      <w:r w:rsidR="006861CA">
        <w:t xml:space="preserve">a </w:t>
      </w:r>
      <w:r>
        <w:t>plot</w:t>
      </w:r>
      <w:r w:rsidR="006861CA">
        <w:t xml:space="preserve"> of</w:t>
      </w:r>
      <w:r>
        <w:t xml:space="preserve"> speed vs load torque.</w:t>
      </w:r>
      <w:r w:rsidR="006861CA">
        <w:t xml:space="preserve">  You may also wish to make a plot comparing the open-loop valve-actuation results to these for the pump-actuation test.</w:t>
      </w:r>
    </w:p>
    <w:p w14:paraId="098AD7FC" w14:textId="76EFF78C" w:rsidR="008A3AFC" w:rsidRDefault="008A3AFC" w:rsidP="00B447E9"/>
    <w:p w14:paraId="6EF8ADE4" w14:textId="553403BB" w:rsidR="00C21FF7" w:rsidRDefault="00C21FF7" w:rsidP="00B447E9"/>
    <w:p w14:paraId="477FF92C" w14:textId="4B33C3F5" w:rsidR="00C21FF7" w:rsidRDefault="00C21FF7" w:rsidP="00B447E9"/>
    <w:p w14:paraId="1BF15C28" w14:textId="2F8C2330" w:rsidR="00C21FF7" w:rsidRDefault="00C21FF7" w:rsidP="00B447E9"/>
    <w:p w14:paraId="2E2EC07B" w14:textId="6A3BFA1E" w:rsidR="00C21FF7" w:rsidRDefault="00C21FF7" w:rsidP="00B447E9"/>
    <w:p w14:paraId="19F74ACF" w14:textId="0AC1D014" w:rsidR="00C21FF7" w:rsidRDefault="00C21FF7" w:rsidP="00B447E9"/>
    <w:p w14:paraId="48584FEE" w14:textId="631C1D12" w:rsidR="00C21FF7" w:rsidRDefault="00C21FF7" w:rsidP="00B447E9"/>
    <w:p w14:paraId="48942EA1" w14:textId="742E02F9" w:rsidR="00C21FF7" w:rsidRDefault="00C21FF7" w:rsidP="00B447E9"/>
    <w:p w14:paraId="24350CFC" w14:textId="73A002F7" w:rsidR="00C21FF7" w:rsidRDefault="00C21FF7" w:rsidP="00B447E9"/>
    <w:p w14:paraId="5C9EB683" w14:textId="2323A532" w:rsidR="00C21FF7" w:rsidRDefault="00C21FF7" w:rsidP="00B447E9"/>
    <w:p w14:paraId="29853E5D" w14:textId="2A4EF3E7" w:rsidR="00C21FF7" w:rsidRDefault="00C21FF7" w:rsidP="00B447E9"/>
    <w:p w14:paraId="31EFB8FD" w14:textId="70D565C6" w:rsidR="00C21FF7" w:rsidRDefault="00C21FF7" w:rsidP="00B447E9"/>
    <w:p w14:paraId="45AE51BE" w14:textId="3F546856" w:rsidR="00C21FF7" w:rsidRDefault="00C21FF7" w:rsidP="00B447E9"/>
    <w:p w14:paraId="243375A6" w14:textId="77777777" w:rsidR="00C21FF7" w:rsidRDefault="00C21FF7" w:rsidP="00B447E9"/>
    <w:p w14:paraId="6667534D" w14:textId="1E091EF6" w:rsidR="0018651C" w:rsidRPr="005C5FF1" w:rsidRDefault="00E43237" w:rsidP="005C5FF1">
      <w:pPr>
        <w:pStyle w:val="Heading1"/>
      </w:pPr>
      <w:bookmarkStart w:id="8" w:name="_Toc112079292"/>
      <w:r w:rsidRPr="005C5FF1">
        <w:lastRenderedPageBreak/>
        <w:t>Sample Results</w:t>
      </w:r>
      <w:bookmarkEnd w:id="8"/>
    </w:p>
    <w:p w14:paraId="6D96F139" w14:textId="1E35292F" w:rsidR="00C542AF" w:rsidRDefault="00C542AF" w:rsidP="0018651C">
      <w:r>
        <w:t>A sampling of results from the preceding test procedures run with the specified model parameters are presented below.</w:t>
      </w:r>
      <w:r w:rsidR="009F79C6">
        <w:t xml:space="preserve">  Following these, a sample of representative analyses that more deeply explore the fluid power aspects of the speed tests are provided to exemplify how the simulated testing can augment discussions and analysis activities </w:t>
      </w:r>
      <w:r w:rsidR="00A06D7C">
        <w:t xml:space="preserve">associated with </w:t>
      </w:r>
      <w:r w:rsidR="009F79C6">
        <w:t>hydraulic motor circuits.</w:t>
      </w:r>
    </w:p>
    <w:p w14:paraId="1DC9CFC1" w14:textId="49AEF2E4" w:rsidR="004B58B8" w:rsidRDefault="00643248" w:rsidP="00A06D7C">
      <w:pPr>
        <w:pStyle w:val="Heading2"/>
      </w:pPr>
      <w:bookmarkStart w:id="9" w:name="_Toc112079293"/>
      <w:r>
        <w:t>5</w:t>
      </w:r>
      <w:r w:rsidR="00A06D7C">
        <w:t>.1 Valve-Actuated Test Results</w:t>
      </w:r>
      <w:bookmarkEnd w:id="9"/>
    </w:p>
    <w:p w14:paraId="62FB8657" w14:textId="534CB287" w:rsidR="00A06D7C" w:rsidRDefault="00A06D7C" w:rsidP="00296A9C">
      <w:pPr>
        <w:spacing w:before="120"/>
      </w:pPr>
      <w:r>
        <w:t>Table 3 present</w:t>
      </w:r>
      <w:r w:rsidR="00AB7542">
        <w:t>s</w:t>
      </w:r>
      <w:r>
        <w:t xml:space="preserve"> the </w:t>
      </w:r>
      <w:r w:rsidR="00AB7542">
        <w:t xml:space="preserve">data collected </w:t>
      </w:r>
      <w:r>
        <w:t>from the simulated valve-actuated test</w:t>
      </w:r>
      <w:r w:rsidR="00AB7542">
        <w:t>s</w:t>
      </w:r>
      <w:r>
        <w:t>.</w:t>
      </w:r>
      <w:r w:rsidR="002937F0">
        <w:t xml:space="preserve">  For the </w:t>
      </w:r>
      <w:r w:rsidR="00BB7516">
        <w:t xml:space="preserve">proportional control test, the setpoint was adjusted to 2040 rpm to achieve the desired motor speed (near 900 rpm). </w:t>
      </w:r>
      <w:r w:rsidR="00AB7542">
        <w:t xml:space="preserve"> For comparison, the results are plotted in Figure 4</w:t>
      </w:r>
      <w:r w:rsidR="000D23D1">
        <w:t xml:space="preserve"> on the next page</w:t>
      </w:r>
      <w:r w:rsidR="00AB7542">
        <w:t>.  The closed-loop controls perform better than open-loop control because of using feedback to continually adjust the valve signal.</w:t>
      </w:r>
    </w:p>
    <w:p w14:paraId="4F6CECB5" w14:textId="77777777" w:rsidR="00AB7542" w:rsidRDefault="00AB7542" w:rsidP="00296A9C">
      <w:pPr>
        <w:spacing w:before="120"/>
      </w:pPr>
    </w:p>
    <w:tbl>
      <w:tblPr>
        <w:tblStyle w:val="TableGrid"/>
        <w:tblW w:w="0" w:type="auto"/>
        <w:jc w:val="center"/>
        <w:tblLook w:val="04A0" w:firstRow="1" w:lastRow="0" w:firstColumn="1" w:lastColumn="0" w:noHBand="0" w:noVBand="1"/>
      </w:tblPr>
      <w:tblGrid>
        <w:gridCol w:w="864"/>
        <w:gridCol w:w="869"/>
        <w:gridCol w:w="864"/>
        <w:gridCol w:w="864"/>
        <w:gridCol w:w="869"/>
        <w:gridCol w:w="864"/>
        <w:gridCol w:w="864"/>
        <w:gridCol w:w="869"/>
        <w:gridCol w:w="864"/>
      </w:tblGrid>
      <w:tr w:rsidR="00BB7516" w:rsidRPr="00296A9C" w14:paraId="3FB4D82B" w14:textId="77777777" w:rsidTr="00C94D29">
        <w:trPr>
          <w:jc w:val="center"/>
        </w:trPr>
        <w:tc>
          <w:tcPr>
            <w:tcW w:w="2597" w:type="dxa"/>
            <w:gridSpan w:val="3"/>
            <w:tcBorders>
              <w:top w:val="single" w:sz="8" w:space="0" w:color="auto"/>
              <w:left w:val="single" w:sz="8" w:space="0" w:color="auto"/>
              <w:bottom w:val="single" w:sz="6" w:space="0" w:color="auto"/>
              <w:right w:val="single" w:sz="8" w:space="0" w:color="auto"/>
            </w:tcBorders>
          </w:tcPr>
          <w:p w14:paraId="1F50A733" w14:textId="06032535" w:rsidR="00BB7516" w:rsidRPr="00296A9C" w:rsidRDefault="00BB7516" w:rsidP="002937F0">
            <w:pPr>
              <w:jc w:val="center"/>
              <w:rPr>
                <w:rFonts w:cstheme="minorHAnsi"/>
                <w:b/>
                <w:bCs/>
                <w:sz w:val="20"/>
                <w:szCs w:val="20"/>
              </w:rPr>
            </w:pPr>
            <w:r w:rsidRPr="00296A9C">
              <w:rPr>
                <w:rFonts w:cstheme="minorHAnsi"/>
                <w:b/>
                <w:bCs/>
                <w:sz w:val="20"/>
                <w:szCs w:val="20"/>
              </w:rPr>
              <w:t>Open-Loop Control</w:t>
            </w:r>
          </w:p>
        </w:tc>
        <w:tc>
          <w:tcPr>
            <w:tcW w:w="2597" w:type="dxa"/>
            <w:gridSpan w:val="3"/>
            <w:tcBorders>
              <w:top w:val="single" w:sz="8" w:space="0" w:color="auto"/>
              <w:left w:val="single" w:sz="8" w:space="0" w:color="auto"/>
              <w:bottom w:val="single" w:sz="6" w:space="0" w:color="auto"/>
              <w:right w:val="single" w:sz="8" w:space="0" w:color="auto"/>
            </w:tcBorders>
          </w:tcPr>
          <w:p w14:paraId="61A21C44" w14:textId="6CCA7CEC" w:rsidR="00BB7516" w:rsidRPr="00296A9C" w:rsidRDefault="00BB7516" w:rsidP="002937F0">
            <w:pPr>
              <w:jc w:val="center"/>
              <w:rPr>
                <w:rFonts w:cstheme="minorHAnsi"/>
                <w:b/>
                <w:bCs/>
                <w:sz w:val="20"/>
                <w:szCs w:val="20"/>
              </w:rPr>
            </w:pPr>
            <w:r w:rsidRPr="00296A9C">
              <w:rPr>
                <w:rFonts w:cstheme="minorHAnsi"/>
                <w:b/>
                <w:bCs/>
                <w:sz w:val="20"/>
                <w:szCs w:val="20"/>
              </w:rPr>
              <w:t>Closed-Loop P Control</w:t>
            </w:r>
          </w:p>
        </w:tc>
        <w:tc>
          <w:tcPr>
            <w:tcW w:w="2597" w:type="dxa"/>
            <w:gridSpan w:val="3"/>
            <w:tcBorders>
              <w:top w:val="single" w:sz="8" w:space="0" w:color="auto"/>
              <w:left w:val="single" w:sz="8" w:space="0" w:color="auto"/>
              <w:bottom w:val="single" w:sz="6" w:space="0" w:color="auto"/>
              <w:right w:val="single" w:sz="8" w:space="0" w:color="auto"/>
            </w:tcBorders>
          </w:tcPr>
          <w:p w14:paraId="03ADDAF0" w14:textId="42A3A231" w:rsidR="00BB7516" w:rsidRPr="00296A9C" w:rsidRDefault="00BB7516" w:rsidP="002937F0">
            <w:pPr>
              <w:jc w:val="center"/>
              <w:rPr>
                <w:rFonts w:cstheme="minorHAnsi"/>
                <w:b/>
                <w:bCs/>
                <w:sz w:val="20"/>
                <w:szCs w:val="20"/>
              </w:rPr>
            </w:pPr>
            <w:r w:rsidRPr="00296A9C">
              <w:rPr>
                <w:rFonts w:cstheme="minorHAnsi"/>
                <w:b/>
                <w:bCs/>
                <w:sz w:val="20"/>
                <w:szCs w:val="20"/>
              </w:rPr>
              <w:t>Closed-Loop PI Control</w:t>
            </w:r>
          </w:p>
        </w:tc>
      </w:tr>
      <w:tr w:rsidR="002937F0" w:rsidRPr="00296A9C" w14:paraId="403CE27A" w14:textId="575D9280"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0A281438" w14:textId="5B2F1C2B" w:rsidR="002937F0" w:rsidRPr="00296A9C" w:rsidRDefault="002937F0" w:rsidP="002937F0">
            <w:pPr>
              <w:jc w:val="center"/>
              <w:rPr>
                <w:rFonts w:cstheme="minorHAnsi"/>
                <w:b/>
                <w:bCs/>
                <w:sz w:val="20"/>
                <w:szCs w:val="20"/>
              </w:rPr>
            </w:pPr>
            <w:r w:rsidRPr="00296A9C">
              <w:rPr>
                <w:rFonts w:cstheme="minorHAnsi"/>
                <w:b/>
                <w:bCs/>
                <w:sz w:val="20"/>
                <w:szCs w:val="20"/>
              </w:rPr>
              <w:t>Valve Signal</w:t>
            </w:r>
          </w:p>
          <w:p w14:paraId="3E9C62F0" w14:textId="77777777" w:rsidR="002937F0" w:rsidRPr="00296A9C" w:rsidRDefault="002937F0" w:rsidP="002937F0">
            <w:pPr>
              <w:jc w:val="center"/>
              <w:rPr>
                <w:rFonts w:cstheme="minorHAnsi"/>
                <w:b/>
                <w:bCs/>
                <w:sz w:val="20"/>
                <w:szCs w:val="20"/>
              </w:rPr>
            </w:pPr>
            <w:r w:rsidRPr="00296A9C">
              <w:rPr>
                <w:rFonts w:cstheme="minorHAnsi"/>
                <w:b/>
                <w:bCs/>
                <w:sz w:val="20"/>
                <w:szCs w:val="20"/>
              </w:rPr>
              <w:t>(V)</w:t>
            </w:r>
          </w:p>
        </w:tc>
        <w:tc>
          <w:tcPr>
            <w:tcW w:w="869" w:type="dxa"/>
            <w:tcBorders>
              <w:top w:val="single" w:sz="6" w:space="0" w:color="auto"/>
              <w:left w:val="single" w:sz="6" w:space="0" w:color="auto"/>
              <w:bottom w:val="single" w:sz="6" w:space="0" w:color="auto"/>
              <w:right w:val="single" w:sz="6" w:space="0" w:color="auto"/>
            </w:tcBorders>
          </w:tcPr>
          <w:p w14:paraId="108C6CAE" w14:textId="2A7ACFE9" w:rsidR="002937F0" w:rsidRPr="00296A9C" w:rsidRDefault="002937F0" w:rsidP="002937F0">
            <w:pPr>
              <w:jc w:val="center"/>
              <w:rPr>
                <w:rFonts w:cstheme="minorHAnsi"/>
                <w:b/>
                <w:bCs/>
                <w:sz w:val="20"/>
                <w:szCs w:val="20"/>
              </w:rPr>
            </w:pPr>
            <w:r w:rsidRPr="00296A9C">
              <w:rPr>
                <w:rFonts w:cstheme="minorHAnsi"/>
                <w:b/>
                <w:bCs/>
                <w:sz w:val="20"/>
                <w:szCs w:val="20"/>
              </w:rPr>
              <w:t xml:space="preserve">Load Torque </w:t>
            </w:r>
          </w:p>
          <w:p w14:paraId="7631FA5E" w14:textId="77777777" w:rsidR="002937F0" w:rsidRPr="00296A9C" w:rsidRDefault="002937F0" w:rsidP="002937F0">
            <w:pPr>
              <w:jc w:val="center"/>
              <w:rPr>
                <w:rFonts w:cstheme="minorHAnsi"/>
                <w:b/>
                <w:bCs/>
                <w:sz w:val="20"/>
                <w:szCs w:val="20"/>
              </w:rPr>
            </w:pPr>
            <w:r w:rsidRPr="00296A9C">
              <w:rPr>
                <w:rFonts w:cstheme="minorHAnsi"/>
                <w:b/>
                <w:bCs/>
                <w:sz w:val="20"/>
                <w:szCs w:val="20"/>
              </w:rPr>
              <w:t>(in-</w:t>
            </w:r>
            <w:proofErr w:type="spellStart"/>
            <w:r w:rsidRPr="00296A9C">
              <w:rPr>
                <w:rFonts w:cstheme="minorHAnsi"/>
                <w:b/>
                <w:bCs/>
                <w:sz w:val="20"/>
                <w:szCs w:val="20"/>
              </w:rPr>
              <w:t>lb</w:t>
            </w:r>
            <w:proofErr w:type="spellEnd"/>
            <w:r w:rsidRPr="00296A9C">
              <w:rPr>
                <w:rFonts w:cstheme="minorHAnsi"/>
                <w:b/>
                <w:bCs/>
                <w:sz w:val="20"/>
                <w:szCs w:val="20"/>
              </w:rPr>
              <w:t>)</w:t>
            </w:r>
          </w:p>
        </w:tc>
        <w:tc>
          <w:tcPr>
            <w:tcW w:w="864" w:type="dxa"/>
            <w:tcBorders>
              <w:top w:val="single" w:sz="6" w:space="0" w:color="auto"/>
              <w:left w:val="single" w:sz="6" w:space="0" w:color="auto"/>
              <w:bottom w:val="single" w:sz="6" w:space="0" w:color="auto"/>
              <w:right w:val="single" w:sz="8" w:space="0" w:color="auto"/>
            </w:tcBorders>
          </w:tcPr>
          <w:p w14:paraId="765ED9F6" w14:textId="638FC130" w:rsidR="002937F0" w:rsidRPr="00296A9C" w:rsidRDefault="002937F0" w:rsidP="002937F0">
            <w:pPr>
              <w:jc w:val="center"/>
              <w:rPr>
                <w:rFonts w:cstheme="minorHAnsi"/>
                <w:b/>
                <w:bCs/>
                <w:sz w:val="20"/>
                <w:szCs w:val="20"/>
              </w:rPr>
            </w:pPr>
            <w:r w:rsidRPr="00296A9C">
              <w:rPr>
                <w:rFonts w:cstheme="minorHAnsi"/>
                <w:b/>
                <w:bCs/>
                <w:sz w:val="20"/>
                <w:szCs w:val="20"/>
              </w:rPr>
              <w:t>Motor Speed</w:t>
            </w:r>
          </w:p>
          <w:p w14:paraId="2FDCAF46" w14:textId="77777777" w:rsidR="002937F0" w:rsidRPr="00296A9C" w:rsidRDefault="002937F0" w:rsidP="002937F0">
            <w:pPr>
              <w:jc w:val="center"/>
              <w:rPr>
                <w:rFonts w:cstheme="minorHAnsi"/>
                <w:b/>
                <w:bCs/>
                <w:sz w:val="20"/>
                <w:szCs w:val="20"/>
              </w:rPr>
            </w:pPr>
            <w:r w:rsidRPr="00296A9C">
              <w:rPr>
                <w:rFonts w:cstheme="minorHAnsi"/>
                <w:b/>
                <w:bCs/>
                <w:sz w:val="20"/>
                <w:szCs w:val="20"/>
              </w:rPr>
              <w:t>(rpm)</w:t>
            </w:r>
          </w:p>
        </w:tc>
        <w:tc>
          <w:tcPr>
            <w:tcW w:w="864" w:type="dxa"/>
            <w:tcBorders>
              <w:top w:val="single" w:sz="6" w:space="0" w:color="auto"/>
              <w:left w:val="single" w:sz="8" w:space="0" w:color="auto"/>
              <w:bottom w:val="single" w:sz="6" w:space="0" w:color="auto"/>
              <w:right w:val="single" w:sz="6" w:space="0" w:color="auto"/>
            </w:tcBorders>
          </w:tcPr>
          <w:p w14:paraId="4092D42A" w14:textId="77777777" w:rsidR="002937F0" w:rsidRPr="00296A9C" w:rsidRDefault="002937F0" w:rsidP="002937F0">
            <w:pPr>
              <w:jc w:val="center"/>
              <w:rPr>
                <w:rFonts w:cstheme="minorHAnsi"/>
                <w:b/>
                <w:bCs/>
                <w:sz w:val="20"/>
                <w:szCs w:val="20"/>
              </w:rPr>
            </w:pPr>
            <w:r w:rsidRPr="00296A9C">
              <w:rPr>
                <w:rFonts w:cstheme="minorHAnsi"/>
                <w:b/>
                <w:bCs/>
                <w:sz w:val="20"/>
                <w:szCs w:val="20"/>
              </w:rPr>
              <w:t>Valve Signal</w:t>
            </w:r>
          </w:p>
          <w:p w14:paraId="24814575" w14:textId="5BE21889" w:rsidR="002937F0" w:rsidRPr="00296A9C" w:rsidRDefault="002937F0" w:rsidP="002937F0">
            <w:pPr>
              <w:jc w:val="center"/>
              <w:rPr>
                <w:rFonts w:cstheme="minorHAnsi"/>
                <w:b/>
                <w:bCs/>
                <w:sz w:val="20"/>
                <w:szCs w:val="20"/>
              </w:rPr>
            </w:pPr>
            <w:r w:rsidRPr="00296A9C">
              <w:rPr>
                <w:rFonts w:cstheme="minorHAnsi"/>
                <w:b/>
                <w:bCs/>
                <w:sz w:val="20"/>
                <w:szCs w:val="20"/>
              </w:rPr>
              <w:t>(V)</w:t>
            </w:r>
          </w:p>
        </w:tc>
        <w:tc>
          <w:tcPr>
            <w:tcW w:w="869" w:type="dxa"/>
            <w:tcBorders>
              <w:top w:val="single" w:sz="6" w:space="0" w:color="auto"/>
              <w:left w:val="single" w:sz="6" w:space="0" w:color="auto"/>
              <w:bottom w:val="single" w:sz="6" w:space="0" w:color="auto"/>
              <w:right w:val="single" w:sz="6" w:space="0" w:color="auto"/>
            </w:tcBorders>
          </w:tcPr>
          <w:p w14:paraId="0BD43257" w14:textId="77777777" w:rsidR="002937F0" w:rsidRPr="00296A9C" w:rsidRDefault="002937F0" w:rsidP="002937F0">
            <w:pPr>
              <w:jc w:val="center"/>
              <w:rPr>
                <w:rFonts w:cstheme="minorHAnsi"/>
                <w:b/>
                <w:bCs/>
                <w:sz w:val="20"/>
                <w:szCs w:val="20"/>
              </w:rPr>
            </w:pPr>
            <w:r w:rsidRPr="00296A9C">
              <w:rPr>
                <w:rFonts w:cstheme="minorHAnsi"/>
                <w:b/>
                <w:bCs/>
                <w:sz w:val="20"/>
                <w:szCs w:val="20"/>
              </w:rPr>
              <w:t xml:space="preserve">Load Torque </w:t>
            </w:r>
          </w:p>
          <w:p w14:paraId="64BBC93E" w14:textId="669BDCAA" w:rsidR="002937F0" w:rsidRPr="00296A9C" w:rsidRDefault="002937F0" w:rsidP="002937F0">
            <w:pPr>
              <w:jc w:val="center"/>
              <w:rPr>
                <w:rFonts w:cstheme="minorHAnsi"/>
                <w:b/>
                <w:bCs/>
                <w:sz w:val="20"/>
                <w:szCs w:val="20"/>
              </w:rPr>
            </w:pPr>
            <w:r w:rsidRPr="00296A9C">
              <w:rPr>
                <w:rFonts w:cstheme="minorHAnsi"/>
                <w:b/>
                <w:bCs/>
                <w:sz w:val="20"/>
                <w:szCs w:val="20"/>
              </w:rPr>
              <w:t>(in-</w:t>
            </w:r>
            <w:proofErr w:type="spellStart"/>
            <w:r w:rsidRPr="00296A9C">
              <w:rPr>
                <w:rFonts w:cstheme="minorHAnsi"/>
                <w:b/>
                <w:bCs/>
                <w:sz w:val="20"/>
                <w:szCs w:val="20"/>
              </w:rPr>
              <w:t>lb</w:t>
            </w:r>
            <w:proofErr w:type="spellEnd"/>
            <w:r w:rsidRPr="00296A9C">
              <w:rPr>
                <w:rFonts w:cstheme="minorHAnsi"/>
                <w:b/>
                <w:bCs/>
                <w:sz w:val="20"/>
                <w:szCs w:val="20"/>
              </w:rPr>
              <w:t>)</w:t>
            </w:r>
          </w:p>
        </w:tc>
        <w:tc>
          <w:tcPr>
            <w:tcW w:w="864" w:type="dxa"/>
            <w:tcBorders>
              <w:top w:val="single" w:sz="6" w:space="0" w:color="auto"/>
              <w:left w:val="single" w:sz="6" w:space="0" w:color="auto"/>
              <w:bottom w:val="single" w:sz="6" w:space="0" w:color="auto"/>
              <w:right w:val="single" w:sz="8" w:space="0" w:color="auto"/>
            </w:tcBorders>
          </w:tcPr>
          <w:p w14:paraId="046D5448" w14:textId="77777777" w:rsidR="002937F0" w:rsidRPr="00296A9C" w:rsidRDefault="002937F0" w:rsidP="002937F0">
            <w:pPr>
              <w:jc w:val="center"/>
              <w:rPr>
                <w:rFonts w:cstheme="minorHAnsi"/>
                <w:b/>
                <w:bCs/>
                <w:sz w:val="20"/>
                <w:szCs w:val="20"/>
              </w:rPr>
            </w:pPr>
            <w:r w:rsidRPr="00296A9C">
              <w:rPr>
                <w:rFonts w:cstheme="minorHAnsi"/>
                <w:b/>
                <w:bCs/>
                <w:sz w:val="20"/>
                <w:szCs w:val="20"/>
              </w:rPr>
              <w:t>Motor Speed</w:t>
            </w:r>
          </w:p>
          <w:p w14:paraId="5A707586" w14:textId="7146FE8F" w:rsidR="002937F0" w:rsidRPr="00296A9C" w:rsidRDefault="002937F0" w:rsidP="002937F0">
            <w:pPr>
              <w:jc w:val="center"/>
              <w:rPr>
                <w:rFonts w:cstheme="minorHAnsi"/>
                <w:b/>
                <w:bCs/>
                <w:sz w:val="20"/>
                <w:szCs w:val="20"/>
              </w:rPr>
            </w:pPr>
            <w:r w:rsidRPr="00296A9C">
              <w:rPr>
                <w:rFonts w:cstheme="minorHAnsi"/>
                <w:b/>
                <w:bCs/>
                <w:sz w:val="20"/>
                <w:szCs w:val="20"/>
              </w:rPr>
              <w:t>(rpm)</w:t>
            </w:r>
          </w:p>
        </w:tc>
        <w:tc>
          <w:tcPr>
            <w:tcW w:w="864" w:type="dxa"/>
            <w:tcBorders>
              <w:top w:val="single" w:sz="6" w:space="0" w:color="auto"/>
              <w:left w:val="single" w:sz="8" w:space="0" w:color="auto"/>
              <w:bottom w:val="single" w:sz="6" w:space="0" w:color="auto"/>
              <w:right w:val="single" w:sz="6" w:space="0" w:color="auto"/>
            </w:tcBorders>
          </w:tcPr>
          <w:p w14:paraId="0A530919" w14:textId="77777777" w:rsidR="002937F0" w:rsidRPr="00296A9C" w:rsidRDefault="002937F0" w:rsidP="002937F0">
            <w:pPr>
              <w:jc w:val="center"/>
              <w:rPr>
                <w:rFonts w:cstheme="minorHAnsi"/>
                <w:b/>
                <w:bCs/>
                <w:sz w:val="20"/>
                <w:szCs w:val="20"/>
              </w:rPr>
            </w:pPr>
            <w:r w:rsidRPr="00296A9C">
              <w:rPr>
                <w:rFonts w:cstheme="minorHAnsi"/>
                <w:b/>
                <w:bCs/>
                <w:sz w:val="20"/>
                <w:szCs w:val="20"/>
              </w:rPr>
              <w:t>Valve Signal</w:t>
            </w:r>
          </w:p>
          <w:p w14:paraId="00D84BCE" w14:textId="2E90C1F9" w:rsidR="002937F0" w:rsidRPr="00296A9C" w:rsidRDefault="002937F0" w:rsidP="002937F0">
            <w:pPr>
              <w:jc w:val="center"/>
              <w:rPr>
                <w:rFonts w:cstheme="minorHAnsi"/>
                <w:b/>
                <w:bCs/>
                <w:sz w:val="20"/>
                <w:szCs w:val="20"/>
              </w:rPr>
            </w:pPr>
            <w:r w:rsidRPr="00296A9C">
              <w:rPr>
                <w:rFonts w:cstheme="minorHAnsi"/>
                <w:b/>
                <w:bCs/>
                <w:sz w:val="20"/>
                <w:szCs w:val="20"/>
              </w:rPr>
              <w:t>(V)</w:t>
            </w:r>
          </w:p>
        </w:tc>
        <w:tc>
          <w:tcPr>
            <w:tcW w:w="869" w:type="dxa"/>
            <w:tcBorders>
              <w:top w:val="single" w:sz="6" w:space="0" w:color="auto"/>
              <w:left w:val="single" w:sz="6" w:space="0" w:color="auto"/>
              <w:bottom w:val="single" w:sz="6" w:space="0" w:color="auto"/>
              <w:right w:val="single" w:sz="6" w:space="0" w:color="auto"/>
            </w:tcBorders>
          </w:tcPr>
          <w:p w14:paraId="026E48A6" w14:textId="77777777" w:rsidR="002937F0" w:rsidRPr="00296A9C" w:rsidRDefault="002937F0" w:rsidP="002937F0">
            <w:pPr>
              <w:jc w:val="center"/>
              <w:rPr>
                <w:rFonts w:cstheme="minorHAnsi"/>
                <w:b/>
                <w:bCs/>
                <w:sz w:val="20"/>
                <w:szCs w:val="20"/>
              </w:rPr>
            </w:pPr>
            <w:r w:rsidRPr="00296A9C">
              <w:rPr>
                <w:rFonts w:cstheme="minorHAnsi"/>
                <w:b/>
                <w:bCs/>
                <w:sz w:val="20"/>
                <w:szCs w:val="20"/>
              </w:rPr>
              <w:t xml:space="preserve">Load Torque </w:t>
            </w:r>
          </w:p>
          <w:p w14:paraId="3494B10C" w14:textId="5BE5BDF4" w:rsidR="002937F0" w:rsidRPr="00296A9C" w:rsidRDefault="002937F0" w:rsidP="002937F0">
            <w:pPr>
              <w:jc w:val="center"/>
              <w:rPr>
                <w:rFonts w:cstheme="minorHAnsi"/>
                <w:b/>
                <w:bCs/>
                <w:sz w:val="20"/>
                <w:szCs w:val="20"/>
              </w:rPr>
            </w:pPr>
            <w:r w:rsidRPr="00296A9C">
              <w:rPr>
                <w:rFonts w:cstheme="minorHAnsi"/>
                <w:b/>
                <w:bCs/>
                <w:sz w:val="20"/>
                <w:szCs w:val="20"/>
              </w:rPr>
              <w:t>(in-</w:t>
            </w:r>
            <w:proofErr w:type="spellStart"/>
            <w:r w:rsidRPr="00296A9C">
              <w:rPr>
                <w:rFonts w:cstheme="minorHAnsi"/>
                <w:b/>
                <w:bCs/>
                <w:sz w:val="20"/>
                <w:szCs w:val="20"/>
              </w:rPr>
              <w:t>lb</w:t>
            </w:r>
            <w:proofErr w:type="spellEnd"/>
            <w:r w:rsidRPr="00296A9C">
              <w:rPr>
                <w:rFonts w:cstheme="minorHAnsi"/>
                <w:b/>
                <w:bCs/>
                <w:sz w:val="20"/>
                <w:szCs w:val="20"/>
              </w:rPr>
              <w:t>)</w:t>
            </w:r>
          </w:p>
        </w:tc>
        <w:tc>
          <w:tcPr>
            <w:tcW w:w="864" w:type="dxa"/>
            <w:tcBorders>
              <w:top w:val="single" w:sz="6" w:space="0" w:color="auto"/>
              <w:left w:val="single" w:sz="6" w:space="0" w:color="auto"/>
              <w:bottom w:val="single" w:sz="6" w:space="0" w:color="auto"/>
              <w:right w:val="single" w:sz="8" w:space="0" w:color="auto"/>
            </w:tcBorders>
          </w:tcPr>
          <w:p w14:paraId="17B51595" w14:textId="77777777" w:rsidR="002937F0" w:rsidRPr="00296A9C" w:rsidRDefault="002937F0" w:rsidP="002937F0">
            <w:pPr>
              <w:jc w:val="center"/>
              <w:rPr>
                <w:rFonts w:cstheme="minorHAnsi"/>
                <w:b/>
                <w:bCs/>
                <w:sz w:val="20"/>
                <w:szCs w:val="20"/>
              </w:rPr>
            </w:pPr>
            <w:r w:rsidRPr="00296A9C">
              <w:rPr>
                <w:rFonts w:cstheme="minorHAnsi"/>
                <w:b/>
                <w:bCs/>
                <w:sz w:val="20"/>
                <w:szCs w:val="20"/>
              </w:rPr>
              <w:t>Motor Speed</w:t>
            </w:r>
          </w:p>
          <w:p w14:paraId="3BCA254C" w14:textId="1909BABD" w:rsidR="002937F0" w:rsidRPr="00296A9C" w:rsidRDefault="002937F0" w:rsidP="002937F0">
            <w:pPr>
              <w:jc w:val="center"/>
              <w:rPr>
                <w:rFonts w:cstheme="minorHAnsi"/>
                <w:b/>
                <w:bCs/>
                <w:sz w:val="20"/>
                <w:szCs w:val="20"/>
              </w:rPr>
            </w:pPr>
            <w:r w:rsidRPr="00296A9C">
              <w:rPr>
                <w:rFonts w:cstheme="minorHAnsi"/>
                <w:b/>
                <w:bCs/>
                <w:sz w:val="20"/>
                <w:szCs w:val="20"/>
              </w:rPr>
              <w:t>(rpm)</w:t>
            </w:r>
          </w:p>
        </w:tc>
      </w:tr>
      <w:tr w:rsidR="002937F0" w:rsidRPr="00296A9C" w14:paraId="461CB586" w14:textId="5505A48F"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7AC9382F" w14:textId="77777777"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147D696C" w14:textId="77777777" w:rsidR="002937F0" w:rsidRPr="00296A9C" w:rsidRDefault="002937F0" w:rsidP="002937F0">
            <w:pPr>
              <w:jc w:val="center"/>
              <w:rPr>
                <w:rFonts w:cstheme="minorHAnsi"/>
                <w:sz w:val="20"/>
                <w:szCs w:val="20"/>
              </w:rPr>
            </w:pPr>
            <w:r w:rsidRPr="00296A9C">
              <w:rPr>
                <w:rFonts w:cstheme="minorHAnsi"/>
                <w:sz w:val="20"/>
                <w:szCs w:val="20"/>
              </w:rPr>
              <w:t>80</w:t>
            </w:r>
          </w:p>
        </w:tc>
        <w:tc>
          <w:tcPr>
            <w:tcW w:w="864" w:type="dxa"/>
            <w:tcBorders>
              <w:top w:val="single" w:sz="6" w:space="0" w:color="auto"/>
              <w:left w:val="single" w:sz="6" w:space="0" w:color="auto"/>
              <w:bottom w:val="single" w:sz="6" w:space="0" w:color="auto"/>
              <w:right w:val="single" w:sz="8" w:space="0" w:color="auto"/>
            </w:tcBorders>
          </w:tcPr>
          <w:p w14:paraId="2A4221F0" w14:textId="77777777" w:rsidR="002937F0" w:rsidRPr="00296A9C" w:rsidRDefault="002937F0" w:rsidP="002937F0">
            <w:pPr>
              <w:jc w:val="center"/>
              <w:rPr>
                <w:rFonts w:cstheme="minorHAnsi"/>
                <w:sz w:val="20"/>
                <w:szCs w:val="20"/>
              </w:rPr>
            </w:pPr>
            <w:r w:rsidRPr="00296A9C">
              <w:rPr>
                <w:rFonts w:cstheme="minorHAnsi"/>
                <w:sz w:val="20"/>
                <w:szCs w:val="20"/>
              </w:rPr>
              <w:t>909</w:t>
            </w:r>
          </w:p>
        </w:tc>
        <w:tc>
          <w:tcPr>
            <w:tcW w:w="864" w:type="dxa"/>
            <w:tcBorders>
              <w:top w:val="single" w:sz="6" w:space="0" w:color="auto"/>
              <w:left w:val="single" w:sz="8" w:space="0" w:color="auto"/>
              <w:bottom w:val="single" w:sz="6" w:space="0" w:color="auto"/>
              <w:right w:val="single" w:sz="6" w:space="0" w:color="auto"/>
            </w:tcBorders>
          </w:tcPr>
          <w:p w14:paraId="07853DAB" w14:textId="44610DCA"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715B9807" w14:textId="5A5ADA52" w:rsidR="002937F0" w:rsidRPr="00296A9C" w:rsidRDefault="002937F0" w:rsidP="002937F0">
            <w:pPr>
              <w:jc w:val="center"/>
              <w:rPr>
                <w:rFonts w:cstheme="minorHAnsi"/>
                <w:sz w:val="20"/>
                <w:szCs w:val="20"/>
              </w:rPr>
            </w:pPr>
            <w:r w:rsidRPr="00296A9C">
              <w:rPr>
                <w:rFonts w:cstheme="minorHAnsi"/>
                <w:sz w:val="20"/>
                <w:szCs w:val="20"/>
              </w:rPr>
              <w:t>80</w:t>
            </w:r>
          </w:p>
        </w:tc>
        <w:tc>
          <w:tcPr>
            <w:tcW w:w="864" w:type="dxa"/>
            <w:tcBorders>
              <w:top w:val="single" w:sz="6" w:space="0" w:color="auto"/>
              <w:left w:val="single" w:sz="6" w:space="0" w:color="auto"/>
              <w:bottom w:val="single" w:sz="6" w:space="0" w:color="auto"/>
              <w:right w:val="single" w:sz="8" w:space="0" w:color="auto"/>
            </w:tcBorders>
          </w:tcPr>
          <w:p w14:paraId="3184A009" w14:textId="6A765C38" w:rsidR="002937F0" w:rsidRPr="00296A9C" w:rsidRDefault="002937F0" w:rsidP="002937F0">
            <w:pPr>
              <w:jc w:val="center"/>
              <w:rPr>
                <w:rFonts w:cstheme="minorHAnsi"/>
                <w:sz w:val="20"/>
                <w:szCs w:val="20"/>
              </w:rPr>
            </w:pPr>
            <w:r w:rsidRPr="00296A9C">
              <w:rPr>
                <w:rFonts w:cstheme="minorHAnsi"/>
                <w:sz w:val="20"/>
                <w:szCs w:val="20"/>
              </w:rPr>
              <w:t>905</w:t>
            </w:r>
          </w:p>
        </w:tc>
        <w:tc>
          <w:tcPr>
            <w:tcW w:w="864" w:type="dxa"/>
            <w:tcBorders>
              <w:top w:val="single" w:sz="6" w:space="0" w:color="auto"/>
              <w:left w:val="single" w:sz="8" w:space="0" w:color="auto"/>
              <w:bottom w:val="single" w:sz="6" w:space="0" w:color="auto"/>
              <w:right w:val="single" w:sz="6" w:space="0" w:color="auto"/>
            </w:tcBorders>
          </w:tcPr>
          <w:p w14:paraId="3CB71F2C" w14:textId="1A8E8280" w:rsidR="002937F0" w:rsidRPr="00296A9C" w:rsidRDefault="00AD3970" w:rsidP="002937F0">
            <w:pPr>
              <w:jc w:val="center"/>
              <w:rPr>
                <w:rFonts w:cstheme="minorHAnsi"/>
                <w:sz w:val="20"/>
                <w:szCs w:val="20"/>
              </w:rPr>
            </w:pPr>
            <w:r w:rsidRPr="00296A9C">
              <w:rPr>
                <w:rFonts w:cstheme="minorHAnsi"/>
                <w:sz w:val="20"/>
                <w:szCs w:val="20"/>
              </w:rPr>
              <w:t>5.6</w:t>
            </w:r>
          </w:p>
        </w:tc>
        <w:tc>
          <w:tcPr>
            <w:tcW w:w="869" w:type="dxa"/>
            <w:tcBorders>
              <w:top w:val="single" w:sz="6" w:space="0" w:color="auto"/>
              <w:left w:val="single" w:sz="6" w:space="0" w:color="auto"/>
              <w:bottom w:val="single" w:sz="6" w:space="0" w:color="auto"/>
              <w:right w:val="single" w:sz="6" w:space="0" w:color="auto"/>
            </w:tcBorders>
          </w:tcPr>
          <w:p w14:paraId="36B0E8A7" w14:textId="48A2AF05" w:rsidR="002937F0" w:rsidRPr="00296A9C" w:rsidRDefault="00AD3970" w:rsidP="002937F0">
            <w:pPr>
              <w:jc w:val="center"/>
              <w:rPr>
                <w:rFonts w:cstheme="minorHAnsi"/>
                <w:sz w:val="20"/>
                <w:szCs w:val="20"/>
              </w:rPr>
            </w:pPr>
            <w:r w:rsidRPr="00296A9C">
              <w:rPr>
                <w:rFonts w:cstheme="minorHAnsi"/>
                <w:sz w:val="20"/>
                <w:szCs w:val="20"/>
              </w:rPr>
              <w:t>80</w:t>
            </w:r>
          </w:p>
        </w:tc>
        <w:tc>
          <w:tcPr>
            <w:tcW w:w="864" w:type="dxa"/>
            <w:tcBorders>
              <w:top w:val="single" w:sz="6" w:space="0" w:color="auto"/>
              <w:left w:val="single" w:sz="6" w:space="0" w:color="auto"/>
              <w:bottom w:val="single" w:sz="6" w:space="0" w:color="auto"/>
              <w:right w:val="single" w:sz="8" w:space="0" w:color="auto"/>
            </w:tcBorders>
          </w:tcPr>
          <w:p w14:paraId="5486D485" w14:textId="352CF897" w:rsidR="00AD3970" w:rsidRPr="00296A9C" w:rsidRDefault="00AD3970" w:rsidP="00AD3970">
            <w:pPr>
              <w:jc w:val="center"/>
              <w:rPr>
                <w:rFonts w:cstheme="minorHAnsi"/>
                <w:sz w:val="20"/>
                <w:szCs w:val="20"/>
              </w:rPr>
            </w:pPr>
            <w:r w:rsidRPr="00296A9C">
              <w:rPr>
                <w:rFonts w:cstheme="minorHAnsi"/>
                <w:sz w:val="20"/>
                <w:szCs w:val="20"/>
              </w:rPr>
              <w:t>900</w:t>
            </w:r>
          </w:p>
        </w:tc>
      </w:tr>
      <w:tr w:rsidR="002937F0" w:rsidRPr="00296A9C" w14:paraId="69AA39C0" w14:textId="5393D299"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566CBE81" w14:textId="77777777"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24D53920" w14:textId="2010B489" w:rsidR="002937F0" w:rsidRPr="00296A9C" w:rsidRDefault="002937F0" w:rsidP="002937F0">
            <w:pPr>
              <w:jc w:val="center"/>
              <w:rPr>
                <w:rFonts w:cstheme="minorHAnsi"/>
                <w:sz w:val="20"/>
                <w:szCs w:val="20"/>
              </w:rPr>
            </w:pPr>
            <w:r w:rsidRPr="00296A9C">
              <w:rPr>
                <w:rFonts w:cstheme="minorHAnsi"/>
                <w:sz w:val="20"/>
                <w:szCs w:val="20"/>
              </w:rPr>
              <w:t>102</w:t>
            </w:r>
          </w:p>
        </w:tc>
        <w:tc>
          <w:tcPr>
            <w:tcW w:w="864" w:type="dxa"/>
            <w:tcBorders>
              <w:top w:val="single" w:sz="6" w:space="0" w:color="auto"/>
              <w:left w:val="single" w:sz="6" w:space="0" w:color="auto"/>
              <w:bottom w:val="single" w:sz="6" w:space="0" w:color="auto"/>
              <w:right w:val="single" w:sz="8" w:space="0" w:color="auto"/>
            </w:tcBorders>
          </w:tcPr>
          <w:p w14:paraId="22FD476F" w14:textId="271DE8A2" w:rsidR="002937F0" w:rsidRPr="00296A9C" w:rsidRDefault="002937F0" w:rsidP="002937F0">
            <w:pPr>
              <w:jc w:val="center"/>
              <w:rPr>
                <w:rFonts w:cstheme="minorHAnsi"/>
                <w:sz w:val="20"/>
                <w:szCs w:val="20"/>
              </w:rPr>
            </w:pPr>
            <w:r w:rsidRPr="00296A9C">
              <w:rPr>
                <w:rFonts w:cstheme="minorHAnsi"/>
                <w:sz w:val="20"/>
                <w:szCs w:val="20"/>
              </w:rPr>
              <w:t>868</w:t>
            </w:r>
          </w:p>
        </w:tc>
        <w:tc>
          <w:tcPr>
            <w:tcW w:w="864" w:type="dxa"/>
            <w:tcBorders>
              <w:top w:val="single" w:sz="6" w:space="0" w:color="auto"/>
              <w:left w:val="single" w:sz="8" w:space="0" w:color="auto"/>
              <w:bottom w:val="single" w:sz="6" w:space="0" w:color="auto"/>
              <w:right w:val="single" w:sz="6" w:space="0" w:color="auto"/>
            </w:tcBorders>
          </w:tcPr>
          <w:p w14:paraId="7135C92F" w14:textId="59BCC7C7" w:rsidR="002937F0" w:rsidRPr="00296A9C" w:rsidRDefault="002937F0" w:rsidP="002937F0">
            <w:pPr>
              <w:jc w:val="center"/>
              <w:rPr>
                <w:rFonts w:cstheme="minorHAnsi"/>
                <w:sz w:val="20"/>
                <w:szCs w:val="20"/>
              </w:rPr>
            </w:pPr>
            <w:r w:rsidRPr="00296A9C">
              <w:rPr>
                <w:rFonts w:cstheme="minorHAnsi"/>
                <w:sz w:val="20"/>
                <w:szCs w:val="20"/>
              </w:rPr>
              <w:t>5.8</w:t>
            </w:r>
          </w:p>
        </w:tc>
        <w:tc>
          <w:tcPr>
            <w:tcW w:w="869" w:type="dxa"/>
            <w:tcBorders>
              <w:top w:val="single" w:sz="6" w:space="0" w:color="auto"/>
              <w:left w:val="single" w:sz="6" w:space="0" w:color="auto"/>
              <w:bottom w:val="single" w:sz="6" w:space="0" w:color="auto"/>
              <w:right w:val="single" w:sz="6" w:space="0" w:color="auto"/>
            </w:tcBorders>
          </w:tcPr>
          <w:p w14:paraId="09DE2B37" w14:textId="3A490BAA" w:rsidR="002937F0" w:rsidRPr="00296A9C" w:rsidRDefault="002937F0" w:rsidP="002937F0">
            <w:pPr>
              <w:jc w:val="center"/>
              <w:rPr>
                <w:rFonts w:cstheme="minorHAnsi"/>
                <w:sz w:val="20"/>
                <w:szCs w:val="20"/>
              </w:rPr>
            </w:pPr>
            <w:r w:rsidRPr="00296A9C">
              <w:rPr>
                <w:rFonts w:cstheme="minorHAnsi"/>
                <w:sz w:val="20"/>
                <w:szCs w:val="20"/>
              </w:rPr>
              <w:t>100</w:t>
            </w:r>
          </w:p>
        </w:tc>
        <w:tc>
          <w:tcPr>
            <w:tcW w:w="864" w:type="dxa"/>
            <w:tcBorders>
              <w:top w:val="single" w:sz="6" w:space="0" w:color="auto"/>
              <w:left w:val="single" w:sz="6" w:space="0" w:color="auto"/>
              <w:bottom w:val="single" w:sz="6" w:space="0" w:color="auto"/>
              <w:right w:val="single" w:sz="8" w:space="0" w:color="auto"/>
            </w:tcBorders>
          </w:tcPr>
          <w:p w14:paraId="341EC117" w14:textId="1F514197" w:rsidR="002937F0" w:rsidRPr="00296A9C" w:rsidRDefault="002937F0" w:rsidP="002937F0">
            <w:pPr>
              <w:jc w:val="center"/>
              <w:rPr>
                <w:rFonts w:cstheme="minorHAnsi"/>
                <w:sz w:val="20"/>
                <w:szCs w:val="20"/>
              </w:rPr>
            </w:pPr>
            <w:r w:rsidRPr="00296A9C">
              <w:rPr>
                <w:rFonts w:cstheme="minorHAnsi"/>
                <w:sz w:val="20"/>
                <w:szCs w:val="20"/>
              </w:rPr>
              <w:t>884</w:t>
            </w:r>
          </w:p>
        </w:tc>
        <w:tc>
          <w:tcPr>
            <w:tcW w:w="864" w:type="dxa"/>
            <w:tcBorders>
              <w:top w:val="single" w:sz="6" w:space="0" w:color="auto"/>
              <w:left w:val="single" w:sz="8" w:space="0" w:color="auto"/>
              <w:bottom w:val="single" w:sz="6" w:space="0" w:color="auto"/>
              <w:right w:val="single" w:sz="6" w:space="0" w:color="auto"/>
            </w:tcBorders>
          </w:tcPr>
          <w:p w14:paraId="511308C9" w14:textId="7EF21F7C" w:rsidR="002937F0" w:rsidRPr="00296A9C" w:rsidRDefault="00AD3970" w:rsidP="002937F0">
            <w:pPr>
              <w:jc w:val="center"/>
              <w:rPr>
                <w:rFonts w:cstheme="minorHAnsi"/>
                <w:sz w:val="20"/>
                <w:szCs w:val="20"/>
              </w:rPr>
            </w:pPr>
            <w:r w:rsidRPr="00296A9C">
              <w:rPr>
                <w:rFonts w:cstheme="minorHAnsi"/>
                <w:sz w:val="20"/>
                <w:szCs w:val="20"/>
              </w:rPr>
              <w:t>5.9</w:t>
            </w:r>
          </w:p>
        </w:tc>
        <w:tc>
          <w:tcPr>
            <w:tcW w:w="869" w:type="dxa"/>
            <w:tcBorders>
              <w:top w:val="single" w:sz="6" w:space="0" w:color="auto"/>
              <w:left w:val="single" w:sz="6" w:space="0" w:color="auto"/>
              <w:bottom w:val="single" w:sz="6" w:space="0" w:color="auto"/>
              <w:right w:val="single" w:sz="6" w:space="0" w:color="auto"/>
            </w:tcBorders>
          </w:tcPr>
          <w:p w14:paraId="3BC98F78" w14:textId="6D49B4FE" w:rsidR="002937F0" w:rsidRPr="00296A9C" w:rsidRDefault="00AD3970" w:rsidP="002937F0">
            <w:pPr>
              <w:jc w:val="center"/>
              <w:rPr>
                <w:rFonts w:cstheme="minorHAnsi"/>
                <w:sz w:val="20"/>
                <w:szCs w:val="20"/>
              </w:rPr>
            </w:pPr>
            <w:r w:rsidRPr="00296A9C">
              <w:rPr>
                <w:rFonts w:cstheme="minorHAnsi"/>
                <w:sz w:val="20"/>
                <w:szCs w:val="20"/>
              </w:rPr>
              <w:t>104</w:t>
            </w:r>
          </w:p>
        </w:tc>
        <w:tc>
          <w:tcPr>
            <w:tcW w:w="864" w:type="dxa"/>
            <w:tcBorders>
              <w:top w:val="single" w:sz="6" w:space="0" w:color="auto"/>
              <w:left w:val="single" w:sz="6" w:space="0" w:color="auto"/>
              <w:bottom w:val="single" w:sz="6" w:space="0" w:color="auto"/>
              <w:right w:val="single" w:sz="8" w:space="0" w:color="auto"/>
            </w:tcBorders>
          </w:tcPr>
          <w:p w14:paraId="69032114" w14:textId="4B916215" w:rsidR="002937F0" w:rsidRPr="00296A9C" w:rsidRDefault="00AD3970" w:rsidP="002937F0">
            <w:pPr>
              <w:jc w:val="center"/>
              <w:rPr>
                <w:rFonts w:cstheme="minorHAnsi"/>
                <w:sz w:val="20"/>
                <w:szCs w:val="20"/>
              </w:rPr>
            </w:pPr>
            <w:r w:rsidRPr="00296A9C">
              <w:rPr>
                <w:rFonts w:cstheme="minorHAnsi"/>
                <w:sz w:val="20"/>
                <w:szCs w:val="20"/>
              </w:rPr>
              <w:t>900</w:t>
            </w:r>
          </w:p>
        </w:tc>
      </w:tr>
      <w:tr w:rsidR="002937F0" w:rsidRPr="00296A9C" w14:paraId="2EC3B6F0" w14:textId="3818F2E1"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42765F14" w14:textId="77777777"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522A646C" w14:textId="122F1A8C" w:rsidR="002937F0" w:rsidRPr="00296A9C" w:rsidRDefault="002937F0" w:rsidP="002937F0">
            <w:pPr>
              <w:jc w:val="center"/>
              <w:rPr>
                <w:rFonts w:cstheme="minorHAnsi"/>
                <w:sz w:val="20"/>
                <w:szCs w:val="20"/>
              </w:rPr>
            </w:pPr>
            <w:r w:rsidRPr="00296A9C">
              <w:rPr>
                <w:rFonts w:cstheme="minorHAnsi"/>
                <w:sz w:val="20"/>
                <w:szCs w:val="20"/>
              </w:rPr>
              <w:t>121</w:t>
            </w:r>
          </w:p>
        </w:tc>
        <w:tc>
          <w:tcPr>
            <w:tcW w:w="864" w:type="dxa"/>
            <w:tcBorders>
              <w:top w:val="single" w:sz="6" w:space="0" w:color="auto"/>
              <w:left w:val="single" w:sz="6" w:space="0" w:color="auto"/>
              <w:bottom w:val="single" w:sz="6" w:space="0" w:color="auto"/>
              <w:right w:val="single" w:sz="8" w:space="0" w:color="auto"/>
            </w:tcBorders>
          </w:tcPr>
          <w:p w14:paraId="3F5B5B20" w14:textId="09C00630" w:rsidR="002937F0" w:rsidRPr="00296A9C" w:rsidRDefault="002937F0" w:rsidP="002937F0">
            <w:pPr>
              <w:jc w:val="center"/>
              <w:rPr>
                <w:rFonts w:cstheme="minorHAnsi"/>
                <w:sz w:val="20"/>
                <w:szCs w:val="20"/>
              </w:rPr>
            </w:pPr>
            <w:r w:rsidRPr="00296A9C">
              <w:rPr>
                <w:rFonts w:cstheme="minorHAnsi"/>
                <w:sz w:val="20"/>
                <w:szCs w:val="20"/>
              </w:rPr>
              <w:t>831</w:t>
            </w:r>
          </w:p>
        </w:tc>
        <w:tc>
          <w:tcPr>
            <w:tcW w:w="864" w:type="dxa"/>
            <w:tcBorders>
              <w:top w:val="single" w:sz="6" w:space="0" w:color="auto"/>
              <w:left w:val="single" w:sz="8" w:space="0" w:color="auto"/>
              <w:bottom w:val="single" w:sz="6" w:space="0" w:color="auto"/>
              <w:right w:val="single" w:sz="6" w:space="0" w:color="auto"/>
            </w:tcBorders>
          </w:tcPr>
          <w:p w14:paraId="766E35E8" w14:textId="0B4E069D" w:rsidR="002937F0" w:rsidRPr="00296A9C" w:rsidRDefault="002937F0" w:rsidP="002937F0">
            <w:pPr>
              <w:jc w:val="center"/>
              <w:rPr>
                <w:rFonts w:cstheme="minorHAnsi"/>
                <w:sz w:val="20"/>
                <w:szCs w:val="20"/>
              </w:rPr>
            </w:pPr>
            <w:r w:rsidRPr="00296A9C">
              <w:rPr>
                <w:rFonts w:cstheme="minorHAnsi"/>
                <w:sz w:val="20"/>
                <w:szCs w:val="20"/>
              </w:rPr>
              <w:t>5.9</w:t>
            </w:r>
          </w:p>
        </w:tc>
        <w:tc>
          <w:tcPr>
            <w:tcW w:w="869" w:type="dxa"/>
            <w:tcBorders>
              <w:top w:val="single" w:sz="6" w:space="0" w:color="auto"/>
              <w:left w:val="single" w:sz="6" w:space="0" w:color="auto"/>
              <w:bottom w:val="single" w:sz="6" w:space="0" w:color="auto"/>
              <w:right w:val="single" w:sz="6" w:space="0" w:color="auto"/>
            </w:tcBorders>
          </w:tcPr>
          <w:p w14:paraId="65D45F83" w14:textId="4B6076D2" w:rsidR="002937F0" w:rsidRPr="00296A9C" w:rsidRDefault="002937F0" w:rsidP="002937F0">
            <w:pPr>
              <w:jc w:val="center"/>
              <w:rPr>
                <w:rFonts w:cstheme="minorHAnsi"/>
                <w:sz w:val="20"/>
                <w:szCs w:val="20"/>
              </w:rPr>
            </w:pPr>
            <w:r w:rsidRPr="00296A9C">
              <w:rPr>
                <w:rFonts w:cstheme="minorHAnsi"/>
                <w:sz w:val="20"/>
                <w:szCs w:val="20"/>
              </w:rPr>
              <w:t>119</w:t>
            </w:r>
          </w:p>
        </w:tc>
        <w:tc>
          <w:tcPr>
            <w:tcW w:w="864" w:type="dxa"/>
            <w:tcBorders>
              <w:top w:val="single" w:sz="6" w:space="0" w:color="auto"/>
              <w:left w:val="single" w:sz="6" w:space="0" w:color="auto"/>
              <w:bottom w:val="single" w:sz="6" w:space="0" w:color="auto"/>
              <w:right w:val="single" w:sz="8" w:space="0" w:color="auto"/>
            </w:tcBorders>
          </w:tcPr>
          <w:p w14:paraId="77D6D845" w14:textId="4EBB428F" w:rsidR="002937F0" w:rsidRPr="00296A9C" w:rsidRDefault="002937F0" w:rsidP="002937F0">
            <w:pPr>
              <w:jc w:val="center"/>
              <w:rPr>
                <w:rFonts w:cstheme="minorHAnsi"/>
                <w:sz w:val="20"/>
                <w:szCs w:val="20"/>
              </w:rPr>
            </w:pPr>
            <w:r w:rsidRPr="00296A9C">
              <w:rPr>
                <w:rFonts w:cstheme="minorHAnsi"/>
                <w:sz w:val="20"/>
                <w:szCs w:val="20"/>
              </w:rPr>
              <w:t>863</w:t>
            </w:r>
          </w:p>
        </w:tc>
        <w:tc>
          <w:tcPr>
            <w:tcW w:w="864" w:type="dxa"/>
            <w:tcBorders>
              <w:top w:val="single" w:sz="6" w:space="0" w:color="auto"/>
              <w:left w:val="single" w:sz="8" w:space="0" w:color="auto"/>
              <w:bottom w:val="single" w:sz="6" w:space="0" w:color="auto"/>
              <w:right w:val="single" w:sz="6" w:space="0" w:color="auto"/>
            </w:tcBorders>
          </w:tcPr>
          <w:p w14:paraId="06A432E9" w14:textId="64BBCD09" w:rsidR="002937F0" w:rsidRPr="00296A9C" w:rsidRDefault="00A442B2" w:rsidP="002937F0">
            <w:pPr>
              <w:jc w:val="center"/>
              <w:rPr>
                <w:rFonts w:cstheme="minorHAnsi"/>
                <w:sz w:val="20"/>
                <w:szCs w:val="20"/>
              </w:rPr>
            </w:pPr>
            <w:r w:rsidRPr="00296A9C">
              <w:rPr>
                <w:rFonts w:cstheme="minorHAnsi"/>
                <w:sz w:val="20"/>
                <w:szCs w:val="20"/>
              </w:rPr>
              <w:t>6.1</w:t>
            </w:r>
          </w:p>
        </w:tc>
        <w:tc>
          <w:tcPr>
            <w:tcW w:w="869" w:type="dxa"/>
            <w:tcBorders>
              <w:top w:val="single" w:sz="6" w:space="0" w:color="auto"/>
              <w:left w:val="single" w:sz="6" w:space="0" w:color="auto"/>
              <w:bottom w:val="single" w:sz="6" w:space="0" w:color="auto"/>
              <w:right w:val="single" w:sz="6" w:space="0" w:color="auto"/>
            </w:tcBorders>
          </w:tcPr>
          <w:p w14:paraId="76C0BEA7" w14:textId="068BD7D4" w:rsidR="002937F0" w:rsidRPr="00296A9C" w:rsidRDefault="00A442B2" w:rsidP="002937F0">
            <w:pPr>
              <w:jc w:val="center"/>
              <w:rPr>
                <w:rFonts w:cstheme="minorHAnsi"/>
                <w:sz w:val="20"/>
                <w:szCs w:val="20"/>
              </w:rPr>
            </w:pPr>
            <w:r w:rsidRPr="00296A9C">
              <w:rPr>
                <w:rFonts w:cstheme="minorHAnsi"/>
                <w:sz w:val="20"/>
                <w:szCs w:val="20"/>
              </w:rPr>
              <w:t>121</w:t>
            </w:r>
          </w:p>
        </w:tc>
        <w:tc>
          <w:tcPr>
            <w:tcW w:w="864" w:type="dxa"/>
            <w:tcBorders>
              <w:top w:val="single" w:sz="6" w:space="0" w:color="auto"/>
              <w:left w:val="single" w:sz="6" w:space="0" w:color="auto"/>
              <w:bottom w:val="single" w:sz="6" w:space="0" w:color="auto"/>
              <w:right w:val="single" w:sz="8" w:space="0" w:color="auto"/>
            </w:tcBorders>
          </w:tcPr>
          <w:p w14:paraId="302A69D2" w14:textId="683B22FC" w:rsidR="002937F0" w:rsidRPr="00296A9C" w:rsidRDefault="00A442B2" w:rsidP="002937F0">
            <w:pPr>
              <w:jc w:val="center"/>
              <w:rPr>
                <w:rFonts w:cstheme="minorHAnsi"/>
                <w:sz w:val="20"/>
                <w:szCs w:val="20"/>
              </w:rPr>
            </w:pPr>
            <w:r w:rsidRPr="00296A9C">
              <w:rPr>
                <w:rFonts w:cstheme="minorHAnsi"/>
                <w:sz w:val="20"/>
                <w:szCs w:val="20"/>
              </w:rPr>
              <w:t>900</w:t>
            </w:r>
          </w:p>
        </w:tc>
      </w:tr>
      <w:tr w:rsidR="002937F0" w:rsidRPr="00296A9C" w14:paraId="09ECBF52" w14:textId="662A6D16"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0E20FB16" w14:textId="4D3E384A"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224D37E9" w14:textId="55BF355D" w:rsidR="002937F0" w:rsidRPr="00296A9C" w:rsidRDefault="002937F0" w:rsidP="002937F0">
            <w:pPr>
              <w:jc w:val="center"/>
              <w:rPr>
                <w:rFonts w:cstheme="minorHAnsi"/>
                <w:sz w:val="20"/>
                <w:szCs w:val="20"/>
              </w:rPr>
            </w:pPr>
            <w:r w:rsidRPr="00296A9C">
              <w:rPr>
                <w:rFonts w:cstheme="minorHAnsi"/>
                <w:sz w:val="20"/>
                <w:szCs w:val="20"/>
              </w:rPr>
              <w:t>141</w:t>
            </w:r>
          </w:p>
        </w:tc>
        <w:tc>
          <w:tcPr>
            <w:tcW w:w="864" w:type="dxa"/>
            <w:tcBorders>
              <w:top w:val="single" w:sz="6" w:space="0" w:color="auto"/>
              <w:left w:val="single" w:sz="6" w:space="0" w:color="auto"/>
              <w:bottom w:val="single" w:sz="6" w:space="0" w:color="auto"/>
              <w:right w:val="single" w:sz="8" w:space="0" w:color="auto"/>
            </w:tcBorders>
          </w:tcPr>
          <w:p w14:paraId="0766B2F9" w14:textId="78ADF12B" w:rsidR="002937F0" w:rsidRPr="00296A9C" w:rsidRDefault="002937F0" w:rsidP="002937F0">
            <w:pPr>
              <w:jc w:val="center"/>
              <w:rPr>
                <w:rFonts w:cstheme="minorHAnsi"/>
                <w:sz w:val="20"/>
                <w:szCs w:val="20"/>
              </w:rPr>
            </w:pPr>
            <w:r w:rsidRPr="00296A9C">
              <w:rPr>
                <w:rFonts w:cstheme="minorHAnsi"/>
                <w:sz w:val="20"/>
                <w:szCs w:val="20"/>
              </w:rPr>
              <w:t>789</w:t>
            </w:r>
          </w:p>
        </w:tc>
        <w:tc>
          <w:tcPr>
            <w:tcW w:w="864" w:type="dxa"/>
            <w:tcBorders>
              <w:top w:val="single" w:sz="6" w:space="0" w:color="auto"/>
              <w:left w:val="single" w:sz="8" w:space="0" w:color="auto"/>
              <w:bottom w:val="single" w:sz="6" w:space="0" w:color="auto"/>
              <w:right w:val="single" w:sz="6" w:space="0" w:color="auto"/>
            </w:tcBorders>
          </w:tcPr>
          <w:p w14:paraId="7377430A" w14:textId="00F553DA" w:rsidR="002937F0" w:rsidRPr="00296A9C" w:rsidRDefault="002937F0" w:rsidP="002937F0">
            <w:pPr>
              <w:jc w:val="center"/>
              <w:rPr>
                <w:rFonts w:cstheme="minorHAnsi"/>
                <w:sz w:val="20"/>
                <w:szCs w:val="20"/>
              </w:rPr>
            </w:pPr>
            <w:r w:rsidRPr="00296A9C">
              <w:rPr>
                <w:rFonts w:cstheme="minorHAnsi"/>
                <w:sz w:val="20"/>
                <w:szCs w:val="20"/>
              </w:rPr>
              <w:t>6.0</w:t>
            </w:r>
          </w:p>
        </w:tc>
        <w:tc>
          <w:tcPr>
            <w:tcW w:w="869" w:type="dxa"/>
            <w:tcBorders>
              <w:top w:val="single" w:sz="6" w:space="0" w:color="auto"/>
              <w:left w:val="single" w:sz="6" w:space="0" w:color="auto"/>
              <w:bottom w:val="single" w:sz="6" w:space="0" w:color="auto"/>
              <w:right w:val="single" w:sz="6" w:space="0" w:color="auto"/>
            </w:tcBorders>
          </w:tcPr>
          <w:p w14:paraId="6B26C46D" w14:textId="5E9E74E3" w:rsidR="002937F0" w:rsidRPr="00296A9C" w:rsidRDefault="002937F0" w:rsidP="002937F0">
            <w:pPr>
              <w:jc w:val="center"/>
              <w:rPr>
                <w:rFonts w:cstheme="minorHAnsi"/>
                <w:sz w:val="20"/>
                <w:szCs w:val="20"/>
              </w:rPr>
            </w:pPr>
            <w:r w:rsidRPr="00296A9C">
              <w:rPr>
                <w:rFonts w:cstheme="minorHAnsi"/>
                <w:sz w:val="20"/>
                <w:szCs w:val="20"/>
              </w:rPr>
              <w:t>140</w:t>
            </w:r>
          </w:p>
        </w:tc>
        <w:tc>
          <w:tcPr>
            <w:tcW w:w="864" w:type="dxa"/>
            <w:tcBorders>
              <w:top w:val="single" w:sz="6" w:space="0" w:color="auto"/>
              <w:left w:val="single" w:sz="6" w:space="0" w:color="auto"/>
              <w:bottom w:val="single" w:sz="6" w:space="0" w:color="auto"/>
              <w:right w:val="single" w:sz="8" w:space="0" w:color="auto"/>
            </w:tcBorders>
          </w:tcPr>
          <w:p w14:paraId="43508218" w14:textId="7FF7061F" w:rsidR="002937F0" w:rsidRPr="00296A9C" w:rsidRDefault="002937F0" w:rsidP="002937F0">
            <w:pPr>
              <w:jc w:val="center"/>
              <w:rPr>
                <w:rFonts w:cstheme="minorHAnsi"/>
                <w:sz w:val="20"/>
                <w:szCs w:val="20"/>
              </w:rPr>
            </w:pPr>
            <w:r w:rsidRPr="00296A9C">
              <w:rPr>
                <w:rFonts w:cstheme="minorHAnsi"/>
                <w:sz w:val="20"/>
                <w:szCs w:val="20"/>
              </w:rPr>
              <w:t>838</w:t>
            </w:r>
          </w:p>
        </w:tc>
        <w:tc>
          <w:tcPr>
            <w:tcW w:w="864" w:type="dxa"/>
            <w:tcBorders>
              <w:top w:val="single" w:sz="6" w:space="0" w:color="auto"/>
              <w:left w:val="single" w:sz="8" w:space="0" w:color="auto"/>
              <w:bottom w:val="single" w:sz="6" w:space="0" w:color="auto"/>
              <w:right w:val="single" w:sz="6" w:space="0" w:color="auto"/>
            </w:tcBorders>
          </w:tcPr>
          <w:p w14:paraId="490EF14C" w14:textId="6730330D" w:rsidR="002937F0" w:rsidRPr="00296A9C" w:rsidRDefault="00E24125" w:rsidP="002937F0">
            <w:pPr>
              <w:jc w:val="center"/>
              <w:rPr>
                <w:rFonts w:cstheme="minorHAnsi"/>
                <w:sz w:val="20"/>
                <w:szCs w:val="20"/>
              </w:rPr>
            </w:pPr>
            <w:r w:rsidRPr="00296A9C">
              <w:rPr>
                <w:rFonts w:cstheme="minorHAnsi"/>
                <w:sz w:val="20"/>
                <w:szCs w:val="20"/>
              </w:rPr>
              <w:t>6.5</w:t>
            </w:r>
          </w:p>
        </w:tc>
        <w:tc>
          <w:tcPr>
            <w:tcW w:w="869" w:type="dxa"/>
            <w:tcBorders>
              <w:top w:val="single" w:sz="6" w:space="0" w:color="auto"/>
              <w:left w:val="single" w:sz="6" w:space="0" w:color="auto"/>
              <w:bottom w:val="single" w:sz="6" w:space="0" w:color="auto"/>
              <w:right w:val="single" w:sz="6" w:space="0" w:color="auto"/>
            </w:tcBorders>
          </w:tcPr>
          <w:p w14:paraId="6735E780" w14:textId="31D957B2" w:rsidR="002937F0" w:rsidRPr="00296A9C" w:rsidRDefault="00E24125" w:rsidP="002937F0">
            <w:pPr>
              <w:jc w:val="center"/>
              <w:rPr>
                <w:rFonts w:cstheme="minorHAnsi"/>
                <w:sz w:val="20"/>
                <w:szCs w:val="20"/>
              </w:rPr>
            </w:pPr>
            <w:r w:rsidRPr="00296A9C">
              <w:rPr>
                <w:rFonts w:cstheme="minorHAnsi"/>
                <w:sz w:val="20"/>
                <w:szCs w:val="20"/>
              </w:rPr>
              <w:t>141</w:t>
            </w:r>
          </w:p>
        </w:tc>
        <w:tc>
          <w:tcPr>
            <w:tcW w:w="864" w:type="dxa"/>
            <w:tcBorders>
              <w:top w:val="single" w:sz="6" w:space="0" w:color="auto"/>
              <w:left w:val="single" w:sz="6" w:space="0" w:color="auto"/>
              <w:bottom w:val="single" w:sz="6" w:space="0" w:color="auto"/>
              <w:right w:val="single" w:sz="8" w:space="0" w:color="auto"/>
            </w:tcBorders>
          </w:tcPr>
          <w:p w14:paraId="04A7CFFE" w14:textId="2CF0B1DF"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6840F371" w14:textId="34E30570"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4DC2BFED" w14:textId="374C500A"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4349CFEC" w14:textId="32A0FD07" w:rsidR="002937F0" w:rsidRPr="00296A9C" w:rsidRDefault="002937F0" w:rsidP="002937F0">
            <w:pPr>
              <w:jc w:val="center"/>
              <w:rPr>
                <w:rFonts w:cstheme="minorHAnsi"/>
                <w:sz w:val="20"/>
                <w:szCs w:val="20"/>
              </w:rPr>
            </w:pPr>
            <w:r w:rsidRPr="00296A9C">
              <w:rPr>
                <w:rFonts w:cstheme="minorHAnsi"/>
                <w:sz w:val="20"/>
                <w:szCs w:val="20"/>
              </w:rPr>
              <w:t>162</w:t>
            </w:r>
          </w:p>
        </w:tc>
        <w:tc>
          <w:tcPr>
            <w:tcW w:w="864" w:type="dxa"/>
            <w:tcBorders>
              <w:top w:val="single" w:sz="6" w:space="0" w:color="auto"/>
              <w:left w:val="single" w:sz="6" w:space="0" w:color="auto"/>
              <w:bottom w:val="single" w:sz="6" w:space="0" w:color="auto"/>
              <w:right w:val="single" w:sz="8" w:space="0" w:color="auto"/>
            </w:tcBorders>
          </w:tcPr>
          <w:p w14:paraId="01BA6F00" w14:textId="3560C1E6" w:rsidR="002937F0" w:rsidRPr="00296A9C" w:rsidRDefault="002937F0" w:rsidP="002937F0">
            <w:pPr>
              <w:jc w:val="center"/>
              <w:rPr>
                <w:rFonts w:cstheme="minorHAnsi"/>
                <w:sz w:val="20"/>
                <w:szCs w:val="20"/>
              </w:rPr>
            </w:pPr>
            <w:r w:rsidRPr="00296A9C">
              <w:rPr>
                <w:rFonts w:cstheme="minorHAnsi"/>
                <w:sz w:val="20"/>
                <w:szCs w:val="20"/>
              </w:rPr>
              <w:t>744</w:t>
            </w:r>
          </w:p>
        </w:tc>
        <w:tc>
          <w:tcPr>
            <w:tcW w:w="864" w:type="dxa"/>
            <w:tcBorders>
              <w:top w:val="single" w:sz="6" w:space="0" w:color="auto"/>
              <w:left w:val="single" w:sz="8" w:space="0" w:color="auto"/>
              <w:bottom w:val="single" w:sz="6" w:space="0" w:color="auto"/>
              <w:right w:val="single" w:sz="6" w:space="0" w:color="auto"/>
            </w:tcBorders>
          </w:tcPr>
          <w:p w14:paraId="4843230A" w14:textId="42B2E0E0" w:rsidR="002937F0" w:rsidRPr="00296A9C" w:rsidRDefault="002937F0" w:rsidP="002937F0">
            <w:pPr>
              <w:jc w:val="center"/>
              <w:rPr>
                <w:rFonts w:cstheme="minorHAnsi"/>
                <w:sz w:val="20"/>
                <w:szCs w:val="20"/>
              </w:rPr>
            </w:pPr>
            <w:r w:rsidRPr="00296A9C">
              <w:rPr>
                <w:rFonts w:cstheme="minorHAnsi"/>
                <w:sz w:val="20"/>
                <w:szCs w:val="20"/>
              </w:rPr>
              <w:t>6.1</w:t>
            </w:r>
          </w:p>
        </w:tc>
        <w:tc>
          <w:tcPr>
            <w:tcW w:w="869" w:type="dxa"/>
            <w:tcBorders>
              <w:top w:val="single" w:sz="6" w:space="0" w:color="auto"/>
              <w:left w:val="single" w:sz="6" w:space="0" w:color="auto"/>
              <w:bottom w:val="single" w:sz="6" w:space="0" w:color="auto"/>
              <w:right w:val="single" w:sz="6" w:space="0" w:color="auto"/>
            </w:tcBorders>
          </w:tcPr>
          <w:p w14:paraId="4A507DE8" w14:textId="6369D6E7" w:rsidR="002937F0" w:rsidRPr="00296A9C" w:rsidRDefault="002937F0" w:rsidP="002937F0">
            <w:pPr>
              <w:jc w:val="center"/>
              <w:rPr>
                <w:rFonts w:cstheme="minorHAnsi"/>
                <w:sz w:val="20"/>
                <w:szCs w:val="20"/>
              </w:rPr>
            </w:pPr>
            <w:r w:rsidRPr="00296A9C">
              <w:rPr>
                <w:rFonts w:cstheme="minorHAnsi"/>
                <w:sz w:val="20"/>
                <w:szCs w:val="20"/>
              </w:rPr>
              <w:t>160</w:t>
            </w:r>
          </w:p>
        </w:tc>
        <w:tc>
          <w:tcPr>
            <w:tcW w:w="864" w:type="dxa"/>
            <w:tcBorders>
              <w:top w:val="single" w:sz="6" w:space="0" w:color="auto"/>
              <w:left w:val="single" w:sz="6" w:space="0" w:color="auto"/>
              <w:bottom w:val="single" w:sz="6" w:space="0" w:color="auto"/>
              <w:right w:val="single" w:sz="8" w:space="0" w:color="auto"/>
            </w:tcBorders>
          </w:tcPr>
          <w:p w14:paraId="2906DDD2" w14:textId="6E663A7A" w:rsidR="002937F0" w:rsidRPr="00296A9C" w:rsidRDefault="002937F0" w:rsidP="002937F0">
            <w:pPr>
              <w:jc w:val="center"/>
              <w:rPr>
                <w:rFonts w:cstheme="minorHAnsi"/>
                <w:sz w:val="20"/>
                <w:szCs w:val="20"/>
              </w:rPr>
            </w:pPr>
            <w:r w:rsidRPr="00296A9C">
              <w:rPr>
                <w:rFonts w:cstheme="minorHAnsi"/>
                <w:sz w:val="20"/>
                <w:szCs w:val="20"/>
              </w:rPr>
              <w:t>811</w:t>
            </w:r>
          </w:p>
        </w:tc>
        <w:tc>
          <w:tcPr>
            <w:tcW w:w="864" w:type="dxa"/>
            <w:tcBorders>
              <w:top w:val="single" w:sz="6" w:space="0" w:color="auto"/>
              <w:left w:val="single" w:sz="8" w:space="0" w:color="auto"/>
              <w:bottom w:val="single" w:sz="6" w:space="0" w:color="auto"/>
              <w:right w:val="single" w:sz="6" w:space="0" w:color="auto"/>
            </w:tcBorders>
          </w:tcPr>
          <w:p w14:paraId="4106DF6A" w14:textId="31D81F74" w:rsidR="002937F0" w:rsidRPr="00296A9C" w:rsidRDefault="00E24125" w:rsidP="002937F0">
            <w:pPr>
              <w:jc w:val="center"/>
              <w:rPr>
                <w:rFonts w:cstheme="minorHAnsi"/>
                <w:sz w:val="20"/>
                <w:szCs w:val="20"/>
              </w:rPr>
            </w:pPr>
            <w:r w:rsidRPr="00296A9C">
              <w:rPr>
                <w:rFonts w:cstheme="minorHAnsi"/>
                <w:sz w:val="20"/>
                <w:szCs w:val="20"/>
              </w:rPr>
              <w:t>6.9</w:t>
            </w:r>
          </w:p>
        </w:tc>
        <w:tc>
          <w:tcPr>
            <w:tcW w:w="869" w:type="dxa"/>
            <w:tcBorders>
              <w:top w:val="single" w:sz="6" w:space="0" w:color="auto"/>
              <w:left w:val="single" w:sz="6" w:space="0" w:color="auto"/>
              <w:bottom w:val="single" w:sz="6" w:space="0" w:color="auto"/>
              <w:right w:val="single" w:sz="6" w:space="0" w:color="auto"/>
            </w:tcBorders>
          </w:tcPr>
          <w:p w14:paraId="672E66BB" w14:textId="7DB8AA99" w:rsidR="002937F0" w:rsidRPr="00296A9C" w:rsidRDefault="00E24125" w:rsidP="002937F0">
            <w:pPr>
              <w:jc w:val="center"/>
              <w:rPr>
                <w:rFonts w:cstheme="minorHAnsi"/>
                <w:sz w:val="20"/>
                <w:szCs w:val="20"/>
              </w:rPr>
            </w:pPr>
            <w:r w:rsidRPr="00296A9C">
              <w:rPr>
                <w:rFonts w:cstheme="minorHAnsi"/>
                <w:sz w:val="20"/>
                <w:szCs w:val="20"/>
              </w:rPr>
              <w:t>163</w:t>
            </w:r>
          </w:p>
        </w:tc>
        <w:tc>
          <w:tcPr>
            <w:tcW w:w="864" w:type="dxa"/>
            <w:tcBorders>
              <w:top w:val="single" w:sz="6" w:space="0" w:color="auto"/>
              <w:left w:val="single" w:sz="6" w:space="0" w:color="auto"/>
              <w:bottom w:val="single" w:sz="6" w:space="0" w:color="auto"/>
              <w:right w:val="single" w:sz="8" w:space="0" w:color="auto"/>
            </w:tcBorders>
          </w:tcPr>
          <w:p w14:paraId="04545C14" w14:textId="7D1805B7"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58D24807" w14:textId="335D1C32"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254DE6A3" w14:textId="77777777" w:rsidR="002937F0" w:rsidRPr="00296A9C" w:rsidRDefault="002937F0" w:rsidP="002937F0">
            <w:pPr>
              <w:jc w:val="center"/>
              <w:rPr>
                <w:rFonts w:cstheme="minorHAnsi"/>
                <w:sz w:val="20"/>
                <w:szCs w:val="20"/>
              </w:rPr>
            </w:pPr>
            <w:r w:rsidRPr="00296A9C">
              <w:rPr>
                <w:rFonts w:cstheme="minorHAnsi"/>
                <w:sz w:val="20"/>
                <w:szCs w:val="20"/>
              </w:rPr>
              <w:t>5.7</w:t>
            </w:r>
          </w:p>
        </w:tc>
        <w:tc>
          <w:tcPr>
            <w:tcW w:w="869" w:type="dxa"/>
            <w:tcBorders>
              <w:top w:val="single" w:sz="6" w:space="0" w:color="auto"/>
              <w:left w:val="single" w:sz="6" w:space="0" w:color="auto"/>
              <w:bottom w:val="single" w:sz="6" w:space="0" w:color="auto"/>
              <w:right w:val="single" w:sz="6" w:space="0" w:color="auto"/>
            </w:tcBorders>
          </w:tcPr>
          <w:p w14:paraId="3895BFB3" w14:textId="77777777" w:rsidR="002937F0" w:rsidRPr="00296A9C" w:rsidRDefault="002937F0" w:rsidP="002937F0">
            <w:pPr>
              <w:jc w:val="center"/>
              <w:rPr>
                <w:rFonts w:cstheme="minorHAnsi"/>
                <w:sz w:val="20"/>
                <w:szCs w:val="20"/>
              </w:rPr>
            </w:pPr>
            <w:r w:rsidRPr="00296A9C">
              <w:rPr>
                <w:rFonts w:cstheme="minorHAnsi"/>
                <w:sz w:val="20"/>
                <w:szCs w:val="20"/>
              </w:rPr>
              <w:t>182</w:t>
            </w:r>
          </w:p>
        </w:tc>
        <w:tc>
          <w:tcPr>
            <w:tcW w:w="864" w:type="dxa"/>
            <w:tcBorders>
              <w:top w:val="single" w:sz="6" w:space="0" w:color="auto"/>
              <w:left w:val="single" w:sz="6" w:space="0" w:color="auto"/>
              <w:bottom w:val="single" w:sz="6" w:space="0" w:color="auto"/>
              <w:right w:val="single" w:sz="8" w:space="0" w:color="auto"/>
            </w:tcBorders>
          </w:tcPr>
          <w:p w14:paraId="63E8109D" w14:textId="77777777" w:rsidR="002937F0" w:rsidRPr="00296A9C" w:rsidRDefault="002937F0" w:rsidP="002937F0">
            <w:pPr>
              <w:jc w:val="center"/>
              <w:rPr>
                <w:rFonts w:cstheme="minorHAnsi"/>
                <w:sz w:val="20"/>
                <w:szCs w:val="20"/>
              </w:rPr>
            </w:pPr>
            <w:r w:rsidRPr="00296A9C">
              <w:rPr>
                <w:rFonts w:cstheme="minorHAnsi"/>
                <w:sz w:val="20"/>
                <w:szCs w:val="20"/>
              </w:rPr>
              <w:t>697</w:t>
            </w:r>
          </w:p>
        </w:tc>
        <w:tc>
          <w:tcPr>
            <w:tcW w:w="864" w:type="dxa"/>
            <w:tcBorders>
              <w:top w:val="single" w:sz="6" w:space="0" w:color="auto"/>
              <w:left w:val="single" w:sz="8" w:space="0" w:color="auto"/>
              <w:bottom w:val="single" w:sz="6" w:space="0" w:color="auto"/>
              <w:right w:val="single" w:sz="6" w:space="0" w:color="auto"/>
            </w:tcBorders>
          </w:tcPr>
          <w:p w14:paraId="7DBC453C" w14:textId="62DE3D00" w:rsidR="002937F0" w:rsidRPr="00296A9C" w:rsidRDefault="002937F0" w:rsidP="002937F0">
            <w:pPr>
              <w:jc w:val="center"/>
              <w:rPr>
                <w:rFonts w:cstheme="minorHAnsi"/>
                <w:sz w:val="20"/>
                <w:szCs w:val="20"/>
              </w:rPr>
            </w:pPr>
            <w:r w:rsidRPr="00296A9C">
              <w:rPr>
                <w:rFonts w:cstheme="minorHAnsi"/>
                <w:sz w:val="20"/>
                <w:szCs w:val="20"/>
              </w:rPr>
              <w:t>6.3</w:t>
            </w:r>
          </w:p>
        </w:tc>
        <w:tc>
          <w:tcPr>
            <w:tcW w:w="869" w:type="dxa"/>
            <w:tcBorders>
              <w:top w:val="single" w:sz="6" w:space="0" w:color="auto"/>
              <w:left w:val="single" w:sz="6" w:space="0" w:color="auto"/>
              <w:bottom w:val="single" w:sz="6" w:space="0" w:color="auto"/>
              <w:right w:val="single" w:sz="6" w:space="0" w:color="auto"/>
            </w:tcBorders>
          </w:tcPr>
          <w:p w14:paraId="181E817A" w14:textId="02D70B63" w:rsidR="002937F0" w:rsidRPr="00296A9C" w:rsidRDefault="002937F0" w:rsidP="002937F0">
            <w:pPr>
              <w:jc w:val="center"/>
              <w:rPr>
                <w:rFonts w:cstheme="minorHAnsi"/>
                <w:sz w:val="20"/>
                <w:szCs w:val="20"/>
              </w:rPr>
            </w:pPr>
            <w:r w:rsidRPr="00296A9C">
              <w:rPr>
                <w:rFonts w:cstheme="minorHAnsi"/>
                <w:sz w:val="20"/>
                <w:szCs w:val="20"/>
              </w:rPr>
              <w:t>180</w:t>
            </w:r>
          </w:p>
        </w:tc>
        <w:tc>
          <w:tcPr>
            <w:tcW w:w="864" w:type="dxa"/>
            <w:tcBorders>
              <w:top w:val="single" w:sz="6" w:space="0" w:color="auto"/>
              <w:left w:val="single" w:sz="6" w:space="0" w:color="auto"/>
              <w:bottom w:val="single" w:sz="6" w:space="0" w:color="auto"/>
              <w:right w:val="single" w:sz="8" w:space="0" w:color="auto"/>
            </w:tcBorders>
          </w:tcPr>
          <w:p w14:paraId="37D315F3" w14:textId="0EDC750A" w:rsidR="002937F0" w:rsidRPr="00296A9C" w:rsidRDefault="002937F0" w:rsidP="002937F0">
            <w:pPr>
              <w:jc w:val="center"/>
              <w:rPr>
                <w:rFonts w:cstheme="minorHAnsi"/>
                <w:sz w:val="20"/>
                <w:szCs w:val="20"/>
              </w:rPr>
            </w:pPr>
            <w:r w:rsidRPr="00296A9C">
              <w:rPr>
                <w:rFonts w:cstheme="minorHAnsi"/>
                <w:sz w:val="20"/>
                <w:szCs w:val="20"/>
              </w:rPr>
              <w:t>780</w:t>
            </w:r>
          </w:p>
        </w:tc>
        <w:tc>
          <w:tcPr>
            <w:tcW w:w="864" w:type="dxa"/>
            <w:tcBorders>
              <w:top w:val="single" w:sz="6" w:space="0" w:color="auto"/>
              <w:left w:val="single" w:sz="8" w:space="0" w:color="auto"/>
              <w:bottom w:val="single" w:sz="6" w:space="0" w:color="auto"/>
              <w:right w:val="single" w:sz="6" w:space="0" w:color="auto"/>
            </w:tcBorders>
          </w:tcPr>
          <w:p w14:paraId="3891E0FD" w14:textId="45B8A34F" w:rsidR="002937F0" w:rsidRPr="00296A9C" w:rsidRDefault="00E24125" w:rsidP="002937F0">
            <w:pPr>
              <w:jc w:val="center"/>
              <w:rPr>
                <w:rFonts w:cstheme="minorHAnsi"/>
                <w:sz w:val="20"/>
                <w:szCs w:val="20"/>
              </w:rPr>
            </w:pPr>
            <w:r w:rsidRPr="00296A9C">
              <w:rPr>
                <w:rFonts w:cstheme="minorHAnsi"/>
                <w:sz w:val="20"/>
                <w:szCs w:val="20"/>
              </w:rPr>
              <w:t>7.3</w:t>
            </w:r>
          </w:p>
        </w:tc>
        <w:tc>
          <w:tcPr>
            <w:tcW w:w="869" w:type="dxa"/>
            <w:tcBorders>
              <w:top w:val="single" w:sz="6" w:space="0" w:color="auto"/>
              <w:left w:val="single" w:sz="6" w:space="0" w:color="auto"/>
              <w:bottom w:val="single" w:sz="6" w:space="0" w:color="auto"/>
              <w:right w:val="single" w:sz="6" w:space="0" w:color="auto"/>
            </w:tcBorders>
          </w:tcPr>
          <w:p w14:paraId="6977AF7D" w14:textId="4F497ADE" w:rsidR="002937F0" w:rsidRPr="00296A9C" w:rsidRDefault="00E24125" w:rsidP="002937F0">
            <w:pPr>
              <w:jc w:val="center"/>
              <w:rPr>
                <w:rFonts w:cstheme="minorHAnsi"/>
                <w:sz w:val="20"/>
                <w:szCs w:val="20"/>
              </w:rPr>
            </w:pPr>
            <w:r w:rsidRPr="00296A9C">
              <w:rPr>
                <w:rFonts w:cstheme="minorHAnsi"/>
                <w:sz w:val="20"/>
                <w:szCs w:val="20"/>
              </w:rPr>
              <w:t>182</w:t>
            </w:r>
          </w:p>
        </w:tc>
        <w:tc>
          <w:tcPr>
            <w:tcW w:w="864" w:type="dxa"/>
            <w:tcBorders>
              <w:top w:val="single" w:sz="6" w:space="0" w:color="auto"/>
              <w:left w:val="single" w:sz="6" w:space="0" w:color="auto"/>
              <w:bottom w:val="single" w:sz="6" w:space="0" w:color="auto"/>
              <w:right w:val="single" w:sz="8" w:space="0" w:color="auto"/>
            </w:tcBorders>
          </w:tcPr>
          <w:p w14:paraId="160F7518" w14:textId="18FBF596"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06545FD8" w14:textId="6A0BE5C5"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4FBEC618" w14:textId="511DE75B"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64C26640" w14:textId="19F7C3C4"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10D995CC" w14:textId="15F603AD"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6708B59D" w14:textId="41C90FEB" w:rsidR="002937F0" w:rsidRPr="00296A9C" w:rsidRDefault="002937F0" w:rsidP="002937F0">
            <w:pPr>
              <w:jc w:val="center"/>
              <w:rPr>
                <w:rFonts w:cstheme="minorHAnsi"/>
                <w:sz w:val="20"/>
                <w:szCs w:val="20"/>
              </w:rPr>
            </w:pPr>
            <w:r w:rsidRPr="00296A9C">
              <w:rPr>
                <w:rFonts w:cstheme="minorHAnsi"/>
                <w:sz w:val="20"/>
                <w:szCs w:val="20"/>
              </w:rPr>
              <w:t>6.5</w:t>
            </w:r>
          </w:p>
        </w:tc>
        <w:tc>
          <w:tcPr>
            <w:tcW w:w="869" w:type="dxa"/>
            <w:tcBorders>
              <w:top w:val="single" w:sz="6" w:space="0" w:color="auto"/>
              <w:left w:val="single" w:sz="6" w:space="0" w:color="auto"/>
              <w:bottom w:val="single" w:sz="6" w:space="0" w:color="auto"/>
              <w:right w:val="single" w:sz="6" w:space="0" w:color="auto"/>
            </w:tcBorders>
          </w:tcPr>
          <w:p w14:paraId="43043A1A" w14:textId="659C41D0" w:rsidR="002937F0" w:rsidRPr="00296A9C" w:rsidRDefault="002937F0" w:rsidP="002937F0">
            <w:pPr>
              <w:jc w:val="center"/>
              <w:rPr>
                <w:rFonts w:cstheme="minorHAnsi"/>
                <w:sz w:val="20"/>
                <w:szCs w:val="20"/>
              </w:rPr>
            </w:pPr>
            <w:r w:rsidRPr="00296A9C">
              <w:rPr>
                <w:rFonts w:cstheme="minorHAnsi"/>
                <w:sz w:val="20"/>
                <w:szCs w:val="20"/>
              </w:rPr>
              <w:t>201</w:t>
            </w:r>
          </w:p>
        </w:tc>
        <w:tc>
          <w:tcPr>
            <w:tcW w:w="864" w:type="dxa"/>
            <w:tcBorders>
              <w:top w:val="single" w:sz="6" w:space="0" w:color="auto"/>
              <w:left w:val="single" w:sz="6" w:space="0" w:color="auto"/>
              <w:bottom w:val="single" w:sz="6" w:space="0" w:color="auto"/>
              <w:right w:val="single" w:sz="8" w:space="0" w:color="auto"/>
            </w:tcBorders>
          </w:tcPr>
          <w:p w14:paraId="220C446B" w14:textId="29D1098F" w:rsidR="002937F0" w:rsidRPr="00296A9C" w:rsidRDefault="002937F0" w:rsidP="002937F0">
            <w:pPr>
              <w:jc w:val="center"/>
              <w:rPr>
                <w:rFonts w:cstheme="minorHAnsi"/>
                <w:sz w:val="20"/>
                <w:szCs w:val="20"/>
              </w:rPr>
            </w:pPr>
            <w:r w:rsidRPr="00296A9C">
              <w:rPr>
                <w:rFonts w:cstheme="minorHAnsi"/>
                <w:sz w:val="20"/>
                <w:szCs w:val="20"/>
              </w:rPr>
              <w:t>745</w:t>
            </w:r>
          </w:p>
        </w:tc>
        <w:tc>
          <w:tcPr>
            <w:tcW w:w="864" w:type="dxa"/>
            <w:tcBorders>
              <w:top w:val="single" w:sz="6" w:space="0" w:color="auto"/>
              <w:left w:val="single" w:sz="8" w:space="0" w:color="auto"/>
              <w:bottom w:val="single" w:sz="6" w:space="0" w:color="auto"/>
              <w:right w:val="single" w:sz="6" w:space="0" w:color="auto"/>
            </w:tcBorders>
          </w:tcPr>
          <w:p w14:paraId="43E53DDE" w14:textId="26A7D61F" w:rsidR="002937F0" w:rsidRPr="00296A9C" w:rsidRDefault="00E24125" w:rsidP="002937F0">
            <w:pPr>
              <w:jc w:val="center"/>
              <w:rPr>
                <w:rFonts w:cstheme="minorHAnsi"/>
                <w:sz w:val="20"/>
                <w:szCs w:val="20"/>
              </w:rPr>
            </w:pPr>
            <w:r w:rsidRPr="00296A9C">
              <w:rPr>
                <w:rFonts w:cstheme="minorHAnsi"/>
                <w:sz w:val="20"/>
                <w:szCs w:val="20"/>
              </w:rPr>
              <w:t>7.7</w:t>
            </w:r>
          </w:p>
        </w:tc>
        <w:tc>
          <w:tcPr>
            <w:tcW w:w="869" w:type="dxa"/>
            <w:tcBorders>
              <w:top w:val="single" w:sz="6" w:space="0" w:color="auto"/>
              <w:left w:val="single" w:sz="6" w:space="0" w:color="auto"/>
              <w:bottom w:val="single" w:sz="6" w:space="0" w:color="auto"/>
              <w:right w:val="single" w:sz="6" w:space="0" w:color="auto"/>
            </w:tcBorders>
          </w:tcPr>
          <w:p w14:paraId="6251AB7D" w14:textId="438DD959" w:rsidR="002937F0" w:rsidRPr="00296A9C" w:rsidRDefault="00E24125" w:rsidP="002937F0">
            <w:pPr>
              <w:jc w:val="center"/>
              <w:rPr>
                <w:rFonts w:cstheme="minorHAnsi"/>
                <w:sz w:val="20"/>
                <w:szCs w:val="20"/>
              </w:rPr>
            </w:pPr>
            <w:r w:rsidRPr="00296A9C">
              <w:rPr>
                <w:rFonts w:cstheme="minorHAnsi"/>
                <w:sz w:val="20"/>
                <w:szCs w:val="20"/>
              </w:rPr>
              <w:t>199</w:t>
            </w:r>
          </w:p>
        </w:tc>
        <w:tc>
          <w:tcPr>
            <w:tcW w:w="864" w:type="dxa"/>
            <w:tcBorders>
              <w:top w:val="single" w:sz="6" w:space="0" w:color="auto"/>
              <w:left w:val="single" w:sz="6" w:space="0" w:color="auto"/>
              <w:bottom w:val="single" w:sz="6" w:space="0" w:color="auto"/>
              <w:right w:val="single" w:sz="8" w:space="0" w:color="auto"/>
            </w:tcBorders>
          </w:tcPr>
          <w:p w14:paraId="657A9E6A" w14:textId="6F5A4036"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46A5D281" w14:textId="2C1C3F45"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4C774EA1" w14:textId="267F05B8"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18105A25" w14:textId="0021A9E2"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465F073F" w14:textId="03416DE5"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3C757C0A" w14:textId="6C0ADD45" w:rsidR="002937F0" w:rsidRPr="00296A9C" w:rsidRDefault="002937F0" w:rsidP="002937F0">
            <w:pPr>
              <w:jc w:val="center"/>
              <w:rPr>
                <w:rFonts w:cstheme="minorHAnsi"/>
                <w:sz w:val="20"/>
                <w:szCs w:val="20"/>
              </w:rPr>
            </w:pPr>
            <w:r w:rsidRPr="00296A9C">
              <w:rPr>
                <w:rFonts w:cstheme="minorHAnsi"/>
                <w:sz w:val="20"/>
                <w:szCs w:val="20"/>
              </w:rPr>
              <w:t>6.7</w:t>
            </w:r>
          </w:p>
        </w:tc>
        <w:tc>
          <w:tcPr>
            <w:tcW w:w="869" w:type="dxa"/>
            <w:tcBorders>
              <w:top w:val="single" w:sz="6" w:space="0" w:color="auto"/>
              <w:left w:val="single" w:sz="6" w:space="0" w:color="auto"/>
              <w:bottom w:val="single" w:sz="6" w:space="0" w:color="auto"/>
              <w:right w:val="single" w:sz="6" w:space="0" w:color="auto"/>
            </w:tcBorders>
          </w:tcPr>
          <w:p w14:paraId="6D51EA38" w14:textId="23270BAE" w:rsidR="002937F0" w:rsidRPr="00296A9C" w:rsidRDefault="002937F0" w:rsidP="002937F0">
            <w:pPr>
              <w:jc w:val="center"/>
              <w:rPr>
                <w:rFonts w:cstheme="minorHAnsi"/>
                <w:sz w:val="20"/>
                <w:szCs w:val="20"/>
              </w:rPr>
            </w:pPr>
            <w:r w:rsidRPr="00296A9C">
              <w:rPr>
                <w:rFonts w:cstheme="minorHAnsi"/>
                <w:sz w:val="20"/>
                <w:szCs w:val="20"/>
              </w:rPr>
              <w:t>221</w:t>
            </w:r>
          </w:p>
        </w:tc>
        <w:tc>
          <w:tcPr>
            <w:tcW w:w="864" w:type="dxa"/>
            <w:tcBorders>
              <w:top w:val="single" w:sz="6" w:space="0" w:color="auto"/>
              <w:left w:val="single" w:sz="6" w:space="0" w:color="auto"/>
              <w:bottom w:val="single" w:sz="6" w:space="0" w:color="auto"/>
              <w:right w:val="single" w:sz="8" w:space="0" w:color="auto"/>
            </w:tcBorders>
          </w:tcPr>
          <w:p w14:paraId="404D40BA" w14:textId="5CD7B20E" w:rsidR="002937F0" w:rsidRPr="00296A9C" w:rsidRDefault="002937F0" w:rsidP="002937F0">
            <w:pPr>
              <w:jc w:val="center"/>
              <w:rPr>
                <w:rFonts w:cstheme="minorHAnsi"/>
                <w:sz w:val="20"/>
                <w:szCs w:val="20"/>
              </w:rPr>
            </w:pPr>
            <w:r w:rsidRPr="00296A9C">
              <w:rPr>
                <w:rFonts w:cstheme="minorHAnsi"/>
                <w:sz w:val="20"/>
                <w:szCs w:val="20"/>
              </w:rPr>
              <w:t>705</w:t>
            </w:r>
          </w:p>
        </w:tc>
        <w:tc>
          <w:tcPr>
            <w:tcW w:w="864" w:type="dxa"/>
            <w:tcBorders>
              <w:top w:val="single" w:sz="6" w:space="0" w:color="auto"/>
              <w:left w:val="single" w:sz="8" w:space="0" w:color="auto"/>
              <w:bottom w:val="single" w:sz="6" w:space="0" w:color="auto"/>
              <w:right w:val="single" w:sz="6" w:space="0" w:color="auto"/>
            </w:tcBorders>
          </w:tcPr>
          <w:p w14:paraId="64B9084D" w14:textId="0537B440" w:rsidR="002937F0" w:rsidRPr="00296A9C" w:rsidRDefault="00E24125" w:rsidP="002937F0">
            <w:pPr>
              <w:jc w:val="center"/>
              <w:rPr>
                <w:rFonts w:cstheme="minorHAnsi"/>
                <w:sz w:val="20"/>
                <w:szCs w:val="20"/>
              </w:rPr>
            </w:pPr>
            <w:r w:rsidRPr="00296A9C">
              <w:rPr>
                <w:rFonts w:cstheme="minorHAnsi"/>
                <w:sz w:val="20"/>
                <w:szCs w:val="20"/>
              </w:rPr>
              <w:t>9.0</w:t>
            </w:r>
          </w:p>
        </w:tc>
        <w:tc>
          <w:tcPr>
            <w:tcW w:w="869" w:type="dxa"/>
            <w:tcBorders>
              <w:top w:val="single" w:sz="6" w:space="0" w:color="auto"/>
              <w:left w:val="single" w:sz="6" w:space="0" w:color="auto"/>
              <w:bottom w:val="single" w:sz="6" w:space="0" w:color="auto"/>
              <w:right w:val="single" w:sz="6" w:space="0" w:color="auto"/>
            </w:tcBorders>
          </w:tcPr>
          <w:p w14:paraId="3AC92D5E" w14:textId="635D7FB8" w:rsidR="002937F0" w:rsidRPr="00296A9C" w:rsidRDefault="00E24125" w:rsidP="002937F0">
            <w:pPr>
              <w:jc w:val="center"/>
              <w:rPr>
                <w:rFonts w:cstheme="minorHAnsi"/>
                <w:sz w:val="20"/>
                <w:szCs w:val="20"/>
              </w:rPr>
            </w:pPr>
            <w:r w:rsidRPr="00296A9C">
              <w:rPr>
                <w:rFonts w:cstheme="minorHAnsi"/>
                <w:sz w:val="20"/>
                <w:szCs w:val="20"/>
              </w:rPr>
              <w:t>221</w:t>
            </w:r>
          </w:p>
        </w:tc>
        <w:tc>
          <w:tcPr>
            <w:tcW w:w="864" w:type="dxa"/>
            <w:tcBorders>
              <w:top w:val="single" w:sz="6" w:space="0" w:color="auto"/>
              <w:left w:val="single" w:sz="6" w:space="0" w:color="auto"/>
              <w:bottom w:val="single" w:sz="6" w:space="0" w:color="auto"/>
              <w:right w:val="single" w:sz="8" w:space="0" w:color="auto"/>
            </w:tcBorders>
          </w:tcPr>
          <w:p w14:paraId="52B41015" w14:textId="360885A1" w:rsidR="002937F0" w:rsidRPr="00296A9C" w:rsidRDefault="00E24125" w:rsidP="002937F0">
            <w:pPr>
              <w:jc w:val="center"/>
              <w:rPr>
                <w:rFonts w:cstheme="minorHAnsi"/>
                <w:sz w:val="20"/>
                <w:szCs w:val="20"/>
              </w:rPr>
            </w:pPr>
            <w:r w:rsidRPr="00296A9C">
              <w:rPr>
                <w:rFonts w:cstheme="minorHAnsi"/>
                <w:sz w:val="20"/>
                <w:szCs w:val="20"/>
              </w:rPr>
              <w:t>900</w:t>
            </w:r>
          </w:p>
        </w:tc>
      </w:tr>
      <w:tr w:rsidR="002937F0" w:rsidRPr="00296A9C" w14:paraId="298C1967" w14:textId="60D9E38C"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7154A681" w14:textId="43C0703D"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57849893" w14:textId="2EFD3AAB"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14DE2708" w14:textId="720B1A4F"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475E9B43" w14:textId="1AADB1FF" w:rsidR="002937F0" w:rsidRPr="00296A9C" w:rsidRDefault="002937F0" w:rsidP="002937F0">
            <w:pPr>
              <w:jc w:val="center"/>
              <w:rPr>
                <w:rFonts w:cstheme="minorHAnsi"/>
                <w:sz w:val="20"/>
                <w:szCs w:val="20"/>
              </w:rPr>
            </w:pPr>
            <w:r w:rsidRPr="00296A9C">
              <w:rPr>
                <w:rFonts w:cstheme="minorHAnsi"/>
                <w:sz w:val="20"/>
                <w:szCs w:val="20"/>
              </w:rPr>
              <w:t>6.9</w:t>
            </w:r>
          </w:p>
        </w:tc>
        <w:tc>
          <w:tcPr>
            <w:tcW w:w="869" w:type="dxa"/>
            <w:tcBorders>
              <w:top w:val="single" w:sz="6" w:space="0" w:color="auto"/>
              <w:left w:val="single" w:sz="6" w:space="0" w:color="auto"/>
              <w:bottom w:val="single" w:sz="6" w:space="0" w:color="auto"/>
              <w:right w:val="single" w:sz="6" w:space="0" w:color="auto"/>
            </w:tcBorders>
          </w:tcPr>
          <w:p w14:paraId="0098DFA7" w14:textId="47ACACF7" w:rsidR="002937F0" w:rsidRPr="00296A9C" w:rsidRDefault="002937F0" w:rsidP="002937F0">
            <w:pPr>
              <w:jc w:val="center"/>
              <w:rPr>
                <w:rFonts w:cstheme="minorHAnsi"/>
                <w:sz w:val="20"/>
                <w:szCs w:val="20"/>
              </w:rPr>
            </w:pPr>
            <w:r w:rsidRPr="00296A9C">
              <w:rPr>
                <w:rFonts w:cstheme="minorHAnsi"/>
                <w:sz w:val="20"/>
                <w:szCs w:val="20"/>
              </w:rPr>
              <w:t>242</w:t>
            </w:r>
          </w:p>
        </w:tc>
        <w:tc>
          <w:tcPr>
            <w:tcW w:w="864" w:type="dxa"/>
            <w:tcBorders>
              <w:top w:val="single" w:sz="6" w:space="0" w:color="auto"/>
              <w:left w:val="single" w:sz="6" w:space="0" w:color="auto"/>
              <w:bottom w:val="single" w:sz="6" w:space="0" w:color="auto"/>
              <w:right w:val="single" w:sz="8" w:space="0" w:color="auto"/>
            </w:tcBorders>
          </w:tcPr>
          <w:p w14:paraId="474559D6" w14:textId="7B1B2AFF" w:rsidR="002937F0" w:rsidRPr="00296A9C" w:rsidRDefault="002937F0" w:rsidP="002937F0">
            <w:pPr>
              <w:jc w:val="center"/>
              <w:rPr>
                <w:rFonts w:cstheme="minorHAnsi"/>
                <w:sz w:val="20"/>
                <w:szCs w:val="20"/>
              </w:rPr>
            </w:pPr>
            <w:r w:rsidRPr="00296A9C">
              <w:rPr>
                <w:rFonts w:cstheme="minorHAnsi"/>
                <w:sz w:val="20"/>
                <w:szCs w:val="20"/>
              </w:rPr>
              <w:t>657</w:t>
            </w:r>
          </w:p>
        </w:tc>
        <w:tc>
          <w:tcPr>
            <w:tcW w:w="864" w:type="dxa"/>
            <w:tcBorders>
              <w:top w:val="single" w:sz="6" w:space="0" w:color="auto"/>
              <w:left w:val="single" w:sz="8" w:space="0" w:color="auto"/>
              <w:bottom w:val="single" w:sz="6" w:space="0" w:color="auto"/>
              <w:right w:val="single" w:sz="6" w:space="0" w:color="auto"/>
            </w:tcBorders>
          </w:tcPr>
          <w:p w14:paraId="3EFC81C8" w14:textId="29022018" w:rsidR="002937F0" w:rsidRPr="00296A9C" w:rsidRDefault="00E24125" w:rsidP="002937F0">
            <w:pPr>
              <w:jc w:val="center"/>
              <w:rPr>
                <w:rFonts w:cstheme="minorHAnsi"/>
                <w:sz w:val="20"/>
                <w:szCs w:val="20"/>
              </w:rPr>
            </w:pPr>
            <w:r w:rsidRPr="00296A9C">
              <w:rPr>
                <w:rFonts w:cstheme="minorHAnsi"/>
                <w:sz w:val="20"/>
                <w:szCs w:val="20"/>
              </w:rPr>
              <w:t>10</w:t>
            </w:r>
          </w:p>
        </w:tc>
        <w:tc>
          <w:tcPr>
            <w:tcW w:w="869" w:type="dxa"/>
            <w:tcBorders>
              <w:top w:val="single" w:sz="6" w:space="0" w:color="auto"/>
              <w:left w:val="single" w:sz="6" w:space="0" w:color="auto"/>
              <w:bottom w:val="single" w:sz="6" w:space="0" w:color="auto"/>
              <w:right w:val="single" w:sz="6" w:space="0" w:color="auto"/>
            </w:tcBorders>
          </w:tcPr>
          <w:p w14:paraId="3360F211" w14:textId="65D6B271" w:rsidR="002937F0" w:rsidRPr="00296A9C" w:rsidRDefault="00E24125" w:rsidP="002937F0">
            <w:pPr>
              <w:jc w:val="center"/>
              <w:rPr>
                <w:rFonts w:cstheme="minorHAnsi"/>
                <w:sz w:val="20"/>
                <w:szCs w:val="20"/>
              </w:rPr>
            </w:pPr>
            <w:r w:rsidRPr="00296A9C">
              <w:rPr>
                <w:rFonts w:cstheme="minorHAnsi"/>
                <w:sz w:val="20"/>
                <w:szCs w:val="20"/>
              </w:rPr>
              <w:t>240</w:t>
            </w:r>
          </w:p>
        </w:tc>
        <w:tc>
          <w:tcPr>
            <w:tcW w:w="864" w:type="dxa"/>
            <w:tcBorders>
              <w:top w:val="single" w:sz="6" w:space="0" w:color="auto"/>
              <w:left w:val="single" w:sz="6" w:space="0" w:color="auto"/>
              <w:bottom w:val="single" w:sz="6" w:space="0" w:color="auto"/>
              <w:right w:val="single" w:sz="8" w:space="0" w:color="auto"/>
            </w:tcBorders>
          </w:tcPr>
          <w:p w14:paraId="21FB5D9C" w14:textId="5FDAF014" w:rsidR="002937F0" w:rsidRPr="00296A9C" w:rsidRDefault="00E24125" w:rsidP="002937F0">
            <w:pPr>
              <w:jc w:val="center"/>
              <w:rPr>
                <w:rFonts w:cstheme="minorHAnsi"/>
                <w:sz w:val="20"/>
                <w:szCs w:val="20"/>
              </w:rPr>
            </w:pPr>
            <w:r w:rsidRPr="00296A9C">
              <w:rPr>
                <w:rFonts w:cstheme="minorHAnsi"/>
                <w:sz w:val="20"/>
                <w:szCs w:val="20"/>
              </w:rPr>
              <w:t>843</w:t>
            </w:r>
            <w:r w:rsidR="00932090" w:rsidRPr="00296A9C">
              <w:rPr>
                <w:rFonts w:cstheme="minorHAnsi"/>
                <w:sz w:val="20"/>
                <w:szCs w:val="20"/>
                <w:vertAlign w:val="superscript"/>
              </w:rPr>
              <w:t>(1)</w:t>
            </w:r>
          </w:p>
        </w:tc>
      </w:tr>
      <w:tr w:rsidR="002937F0" w:rsidRPr="00296A9C" w14:paraId="1BB1D349" w14:textId="4342E4CA" w:rsidTr="00C94D29">
        <w:trPr>
          <w:jc w:val="center"/>
        </w:trPr>
        <w:tc>
          <w:tcPr>
            <w:tcW w:w="864" w:type="dxa"/>
            <w:tcBorders>
              <w:top w:val="single" w:sz="6" w:space="0" w:color="auto"/>
              <w:left w:val="single" w:sz="8" w:space="0" w:color="auto"/>
              <w:bottom w:val="single" w:sz="6" w:space="0" w:color="auto"/>
              <w:right w:val="single" w:sz="6" w:space="0" w:color="auto"/>
            </w:tcBorders>
          </w:tcPr>
          <w:p w14:paraId="1872105C" w14:textId="35BE3C62"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6AEA624A" w14:textId="081C037B"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3CC9904E" w14:textId="489E9DE4"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5DBA027B" w14:textId="6018D0AE"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6" w:space="0" w:color="auto"/>
              <w:right w:val="single" w:sz="6" w:space="0" w:color="auto"/>
            </w:tcBorders>
          </w:tcPr>
          <w:p w14:paraId="46049203" w14:textId="23F0988B"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6" w:space="0" w:color="auto"/>
              <w:right w:val="single" w:sz="8" w:space="0" w:color="auto"/>
            </w:tcBorders>
          </w:tcPr>
          <w:p w14:paraId="351F5E8F" w14:textId="5C4D7E3C"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6" w:space="0" w:color="auto"/>
              <w:right w:val="single" w:sz="6" w:space="0" w:color="auto"/>
            </w:tcBorders>
          </w:tcPr>
          <w:p w14:paraId="7016D24F" w14:textId="2912C488" w:rsidR="002937F0" w:rsidRPr="00296A9C" w:rsidRDefault="00E24125" w:rsidP="002937F0">
            <w:pPr>
              <w:jc w:val="center"/>
              <w:rPr>
                <w:rFonts w:cstheme="minorHAnsi"/>
                <w:sz w:val="20"/>
                <w:szCs w:val="20"/>
              </w:rPr>
            </w:pPr>
            <w:r w:rsidRPr="00296A9C">
              <w:rPr>
                <w:rFonts w:cstheme="minorHAnsi"/>
                <w:sz w:val="20"/>
                <w:szCs w:val="20"/>
              </w:rPr>
              <w:t>10</w:t>
            </w:r>
          </w:p>
        </w:tc>
        <w:tc>
          <w:tcPr>
            <w:tcW w:w="869" w:type="dxa"/>
            <w:tcBorders>
              <w:top w:val="single" w:sz="6" w:space="0" w:color="auto"/>
              <w:left w:val="single" w:sz="6" w:space="0" w:color="auto"/>
              <w:bottom w:val="single" w:sz="6" w:space="0" w:color="auto"/>
              <w:right w:val="single" w:sz="6" w:space="0" w:color="auto"/>
            </w:tcBorders>
          </w:tcPr>
          <w:p w14:paraId="30AE39D5" w14:textId="75573A74" w:rsidR="002937F0" w:rsidRPr="00296A9C" w:rsidRDefault="00E24125" w:rsidP="002937F0">
            <w:pPr>
              <w:jc w:val="center"/>
              <w:rPr>
                <w:rFonts w:cstheme="minorHAnsi"/>
                <w:sz w:val="20"/>
                <w:szCs w:val="20"/>
              </w:rPr>
            </w:pPr>
            <w:r w:rsidRPr="00296A9C">
              <w:rPr>
                <w:rFonts w:cstheme="minorHAnsi"/>
                <w:sz w:val="20"/>
                <w:szCs w:val="20"/>
              </w:rPr>
              <w:t>2</w:t>
            </w:r>
            <w:r w:rsidR="00454C73" w:rsidRPr="00296A9C">
              <w:rPr>
                <w:rFonts w:cstheme="minorHAnsi"/>
                <w:sz w:val="20"/>
                <w:szCs w:val="20"/>
              </w:rPr>
              <w:t>60</w:t>
            </w:r>
            <w:r w:rsidR="00932090" w:rsidRPr="00296A9C">
              <w:rPr>
                <w:rFonts w:cstheme="minorHAnsi"/>
                <w:sz w:val="20"/>
                <w:szCs w:val="20"/>
                <w:vertAlign w:val="superscript"/>
              </w:rPr>
              <w:t>(2)</w:t>
            </w:r>
          </w:p>
        </w:tc>
        <w:tc>
          <w:tcPr>
            <w:tcW w:w="864" w:type="dxa"/>
            <w:tcBorders>
              <w:top w:val="single" w:sz="6" w:space="0" w:color="auto"/>
              <w:left w:val="single" w:sz="6" w:space="0" w:color="auto"/>
              <w:bottom w:val="single" w:sz="6" w:space="0" w:color="auto"/>
              <w:right w:val="single" w:sz="8" w:space="0" w:color="auto"/>
            </w:tcBorders>
          </w:tcPr>
          <w:p w14:paraId="784FFF48" w14:textId="33D964BE" w:rsidR="002937F0" w:rsidRPr="00296A9C" w:rsidRDefault="00454C73" w:rsidP="002937F0">
            <w:pPr>
              <w:jc w:val="center"/>
              <w:rPr>
                <w:rFonts w:cstheme="minorHAnsi"/>
                <w:sz w:val="20"/>
                <w:szCs w:val="20"/>
              </w:rPr>
            </w:pPr>
            <w:r w:rsidRPr="00296A9C">
              <w:rPr>
                <w:rFonts w:cstheme="minorHAnsi"/>
                <w:sz w:val="20"/>
                <w:szCs w:val="20"/>
              </w:rPr>
              <w:t>738</w:t>
            </w:r>
          </w:p>
        </w:tc>
      </w:tr>
      <w:tr w:rsidR="002937F0" w:rsidRPr="00296A9C" w14:paraId="048B7017" w14:textId="30016E8F" w:rsidTr="00C94D29">
        <w:trPr>
          <w:jc w:val="center"/>
        </w:trPr>
        <w:tc>
          <w:tcPr>
            <w:tcW w:w="864" w:type="dxa"/>
            <w:tcBorders>
              <w:top w:val="single" w:sz="6" w:space="0" w:color="auto"/>
              <w:left w:val="single" w:sz="8" w:space="0" w:color="auto"/>
              <w:bottom w:val="single" w:sz="8" w:space="0" w:color="auto"/>
              <w:right w:val="single" w:sz="6" w:space="0" w:color="auto"/>
            </w:tcBorders>
          </w:tcPr>
          <w:p w14:paraId="6EA23BF3" w14:textId="1628DA1F"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8" w:space="0" w:color="auto"/>
              <w:right w:val="single" w:sz="6" w:space="0" w:color="auto"/>
            </w:tcBorders>
          </w:tcPr>
          <w:p w14:paraId="60E2D38F" w14:textId="70CD7C5C"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8" w:space="0" w:color="auto"/>
              <w:right w:val="single" w:sz="8" w:space="0" w:color="auto"/>
            </w:tcBorders>
          </w:tcPr>
          <w:p w14:paraId="78DAFF92" w14:textId="5E1F4601"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8" w:space="0" w:color="auto"/>
              <w:right w:val="single" w:sz="6" w:space="0" w:color="auto"/>
            </w:tcBorders>
          </w:tcPr>
          <w:p w14:paraId="055A01D6" w14:textId="525860AE" w:rsidR="002937F0" w:rsidRPr="00296A9C" w:rsidRDefault="002937F0" w:rsidP="002937F0">
            <w:pPr>
              <w:jc w:val="center"/>
              <w:rPr>
                <w:rFonts w:cstheme="minorHAnsi"/>
                <w:sz w:val="20"/>
                <w:szCs w:val="20"/>
              </w:rPr>
            </w:pPr>
          </w:p>
        </w:tc>
        <w:tc>
          <w:tcPr>
            <w:tcW w:w="869" w:type="dxa"/>
            <w:tcBorders>
              <w:top w:val="single" w:sz="6" w:space="0" w:color="auto"/>
              <w:left w:val="single" w:sz="6" w:space="0" w:color="auto"/>
              <w:bottom w:val="single" w:sz="8" w:space="0" w:color="auto"/>
              <w:right w:val="single" w:sz="6" w:space="0" w:color="auto"/>
            </w:tcBorders>
          </w:tcPr>
          <w:p w14:paraId="30A910D9" w14:textId="361B59FF" w:rsidR="002937F0" w:rsidRPr="00296A9C" w:rsidRDefault="002937F0" w:rsidP="002937F0">
            <w:pPr>
              <w:jc w:val="center"/>
              <w:rPr>
                <w:rFonts w:cstheme="minorHAnsi"/>
                <w:sz w:val="20"/>
                <w:szCs w:val="20"/>
              </w:rPr>
            </w:pPr>
          </w:p>
        </w:tc>
        <w:tc>
          <w:tcPr>
            <w:tcW w:w="864" w:type="dxa"/>
            <w:tcBorders>
              <w:top w:val="single" w:sz="6" w:space="0" w:color="auto"/>
              <w:left w:val="single" w:sz="6" w:space="0" w:color="auto"/>
              <w:bottom w:val="single" w:sz="8" w:space="0" w:color="auto"/>
              <w:right w:val="single" w:sz="8" w:space="0" w:color="auto"/>
            </w:tcBorders>
          </w:tcPr>
          <w:p w14:paraId="0D0771DE" w14:textId="330A884A" w:rsidR="002937F0" w:rsidRPr="00296A9C" w:rsidRDefault="002937F0" w:rsidP="002937F0">
            <w:pPr>
              <w:jc w:val="center"/>
              <w:rPr>
                <w:rFonts w:cstheme="minorHAnsi"/>
                <w:sz w:val="20"/>
                <w:szCs w:val="20"/>
              </w:rPr>
            </w:pPr>
          </w:p>
        </w:tc>
        <w:tc>
          <w:tcPr>
            <w:tcW w:w="864" w:type="dxa"/>
            <w:tcBorders>
              <w:top w:val="single" w:sz="6" w:space="0" w:color="auto"/>
              <w:left w:val="single" w:sz="8" w:space="0" w:color="auto"/>
              <w:bottom w:val="single" w:sz="8" w:space="0" w:color="auto"/>
              <w:right w:val="single" w:sz="6" w:space="0" w:color="auto"/>
            </w:tcBorders>
          </w:tcPr>
          <w:p w14:paraId="2CBD065B" w14:textId="6BC09F61" w:rsidR="002937F0" w:rsidRPr="00296A9C" w:rsidRDefault="00454C73" w:rsidP="002937F0">
            <w:pPr>
              <w:jc w:val="center"/>
              <w:rPr>
                <w:rFonts w:cstheme="minorHAnsi"/>
                <w:sz w:val="20"/>
                <w:szCs w:val="20"/>
              </w:rPr>
            </w:pPr>
            <w:r w:rsidRPr="00296A9C">
              <w:rPr>
                <w:rFonts w:cstheme="minorHAnsi"/>
                <w:sz w:val="20"/>
                <w:szCs w:val="20"/>
              </w:rPr>
              <w:t>10</w:t>
            </w:r>
          </w:p>
        </w:tc>
        <w:tc>
          <w:tcPr>
            <w:tcW w:w="869" w:type="dxa"/>
            <w:tcBorders>
              <w:top w:val="single" w:sz="6" w:space="0" w:color="auto"/>
              <w:left w:val="single" w:sz="6" w:space="0" w:color="auto"/>
              <w:bottom w:val="single" w:sz="8" w:space="0" w:color="auto"/>
              <w:right w:val="single" w:sz="6" w:space="0" w:color="auto"/>
            </w:tcBorders>
          </w:tcPr>
          <w:p w14:paraId="7EF80DB4" w14:textId="0E64077D" w:rsidR="002937F0" w:rsidRPr="00296A9C" w:rsidRDefault="00454C73" w:rsidP="002937F0">
            <w:pPr>
              <w:jc w:val="center"/>
              <w:rPr>
                <w:rFonts w:cstheme="minorHAnsi"/>
                <w:sz w:val="20"/>
                <w:szCs w:val="20"/>
              </w:rPr>
            </w:pPr>
            <w:r w:rsidRPr="00296A9C">
              <w:rPr>
                <w:rFonts w:cstheme="minorHAnsi"/>
                <w:sz w:val="20"/>
                <w:szCs w:val="20"/>
              </w:rPr>
              <w:t>281</w:t>
            </w:r>
            <w:r w:rsidR="00932090" w:rsidRPr="00296A9C">
              <w:rPr>
                <w:rFonts w:cstheme="minorHAnsi"/>
                <w:sz w:val="20"/>
                <w:szCs w:val="20"/>
                <w:vertAlign w:val="superscript"/>
              </w:rPr>
              <w:t>(2)</w:t>
            </w:r>
          </w:p>
        </w:tc>
        <w:tc>
          <w:tcPr>
            <w:tcW w:w="864" w:type="dxa"/>
            <w:tcBorders>
              <w:top w:val="single" w:sz="6" w:space="0" w:color="auto"/>
              <w:left w:val="single" w:sz="6" w:space="0" w:color="auto"/>
              <w:bottom w:val="single" w:sz="8" w:space="0" w:color="auto"/>
              <w:right w:val="single" w:sz="8" w:space="0" w:color="auto"/>
            </w:tcBorders>
          </w:tcPr>
          <w:p w14:paraId="41FB321A" w14:textId="24A024E7" w:rsidR="002937F0" w:rsidRPr="00296A9C" w:rsidRDefault="00454C73" w:rsidP="002937F0">
            <w:pPr>
              <w:jc w:val="center"/>
              <w:rPr>
                <w:rFonts w:cstheme="minorHAnsi"/>
                <w:sz w:val="20"/>
                <w:szCs w:val="20"/>
              </w:rPr>
            </w:pPr>
            <w:r w:rsidRPr="00296A9C">
              <w:rPr>
                <w:rFonts w:cstheme="minorHAnsi"/>
                <w:sz w:val="20"/>
                <w:szCs w:val="20"/>
              </w:rPr>
              <w:t>616</w:t>
            </w:r>
          </w:p>
        </w:tc>
      </w:tr>
      <w:tr w:rsidR="008675E4" w:rsidRPr="00296A9C" w14:paraId="670656F6" w14:textId="5CBDD43A" w:rsidTr="00C94D29">
        <w:trPr>
          <w:jc w:val="center"/>
        </w:trPr>
        <w:tc>
          <w:tcPr>
            <w:tcW w:w="7791" w:type="dxa"/>
            <w:gridSpan w:val="9"/>
            <w:tcBorders>
              <w:top w:val="single" w:sz="8" w:space="0" w:color="auto"/>
              <w:left w:val="single" w:sz="8" w:space="0" w:color="auto"/>
              <w:bottom w:val="single" w:sz="8" w:space="0" w:color="auto"/>
              <w:right w:val="single" w:sz="8" w:space="0" w:color="auto"/>
            </w:tcBorders>
          </w:tcPr>
          <w:p w14:paraId="4D939580" w14:textId="43CAF511" w:rsidR="003C1939" w:rsidRPr="00296A9C" w:rsidRDefault="00932090" w:rsidP="003C1939">
            <w:pPr>
              <w:ind w:left="331" w:hanging="241"/>
              <w:rPr>
                <w:rFonts w:cstheme="minorHAnsi"/>
                <w:sz w:val="20"/>
                <w:szCs w:val="20"/>
              </w:rPr>
            </w:pPr>
            <w:r w:rsidRPr="00296A9C">
              <w:rPr>
                <w:rFonts w:cstheme="minorHAnsi"/>
                <w:sz w:val="20"/>
                <w:szCs w:val="20"/>
                <w:vertAlign w:val="superscript"/>
              </w:rPr>
              <w:t>(1)</w:t>
            </w:r>
            <w:r w:rsidR="003C1939" w:rsidRPr="00296A9C">
              <w:rPr>
                <w:rFonts w:cstheme="minorHAnsi"/>
                <w:sz w:val="20"/>
                <w:szCs w:val="20"/>
              </w:rPr>
              <w:t xml:space="preserve"> PI control accurately achieves the set speed until the valve become completely open</w:t>
            </w:r>
            <w:r w:rsidRPr="00296A9C">
              <w:rPr>
                <w:rFonts w:cstheme="minorHAnsi"/>
                <w:sz w:val="20"/>
                <w:szCs w:val="20"/>
              </w:rPr>
              <w:t>;</w:t>
            </w:r>
            <w:r w:rsidR="003C1939" w:rsidRPr="00296A9C">
              <w:rPr>
                <w:rFonts w:cstheme="minorHAnsi"/>
                <w:sz w:val="20"/>
                <w:szCs w:val="20"/>
              </w:rPr>
              <w:t xml:space="preserve"> there is no longer any opportunity for adjustment of the system speed.</w:t>
            </w:r>
          </w:p>
          <w:p w14:paraId="7983AB87" w14:textId="6412E43D" w:rsidR="008675E4" w:rsidRPr="00296A9C" w:rsidRDefault="00932090" w:rsidP="003C1939">
            <w:pPr>
              <w:ind w:left="331" w:hanging="241"/>
              <w:rPr>
                <w:rFonts w:cstheme="minorHAnsi"/>
                <w:sz w:val="20"/>
                <w:szCs w:val="20"/>
              </w:rPr>
            </w:pPr>
            <w:r w:rsidRPr="00296A9C">
              <w:rPr>
                <w:rFonts w:cstheme="minorHAnsi"/>
                <w:sz w:val="20"/>
                <w:szCs w:val="20"/>
                <w:vertAlign w:val="superscript"/>
              </w:rPr>
              <w:t>(2)</w:t>
            </w:r>
            <w:r w:rsidR="003C1939" w:rsidRPr="00296A9C">
              <w:rPr>
                <w:rFonts w:cstheme="minorHAnsi"/>
                <w:sz w:val="20"/>
                <w:szCs w:val="20"/>
              </w:rPr>
              <w:t xml:space="preserve"> </w:t>
            </w:r>
            <w:r w:rsidR="008675E4" w:rsidRPr="00296A9C">
              <w:rPr>
                <w:rFonts w:cstheme="minorHAnsi"/>
                <w:sz w:val="20"/>
                <w:szCs w:val="20"/>
              </w:rPr>
              <w:t>Loads above 250 can be achieved by changing the slider limits or simply changing the constant input to the slider to a multiplier higher than 1.</w:t>
            </w:r>
          </w:p>
        </w:tc>
      </w:tr>
      <w:tr w:rsidR="008675E4" w:rsidRPr="00296A9C" w14:paraId="5A662579" w14:textId="4B5860EA" w:rsidTr="00C94D29">
        <w:trPr>
          <w:jc w:val="center"/>
        </w:trPr>
        <w:tc>
          <w:tcPr>
            <w:tcW w:w="7791" w:type="dxa"/>
            <w:gridSpan w:val="9"/>
            <w:tcBorders>
              <w:top w:val="single" w:sz="8" w:space="0" w:color="auto"/>
              <w:left w:val="nil"/>
              <w:bottom w:val="nil"/>
              <w:right w:val="nil"/>
            </w:tcBorders>
          </w:tcPr>
          <w:p w14:paraId="188AC90D" w14:textId="0348D2B3" w:rsidR="008675E4" w:rsidRPr="00296A9C" w:rsidRDefault="00C94D29" w:rsidP="00C94D29">
            <w:pPr>
              <w:spacing w:before="240" w:after="240"/>
              <w:jc w:val="center"/>
              <w:rPr>
                <w:rFonts w:cstheme="minorHAnsi"/>
                <w:sz w:val="20"/>
                <w:szCs w:val="20"/>
              </w:rPr>
            </w:pPr>
            <w:r w:rsidRPr="00296A9C">
              <w:rPr>
                <w:rFonts w:cstheme="minorHAnsi"/>
                <w:b/>
                <w:bCs/>
              </w:rPr>
              <w:t>Table 3</w:t>
            </w:r>
            <w:r w:rsidRPr="00296A9C">
              <w:rPr>
                <w:rFonts w:cstheme="minorHAnsi"/>
              </w:rPr>
              <w:t>.  Valve-actuated motor speed test data</w:t>
            </w:r>
          </w:p>
        </w:tc>
      </w:tr>
    </w:tbl>
    <w:p w14:paraId="15BFEFB4" w14:textId="2360610F" w:rsidR="00A06D7C" w:rsidRDefault="000D23D1" w:rsidP="00296A9C">
      <w:pPr>
        <w:spacing w:before="240"/>
        <w:jc w:val="center"/>
      </w:pPr>
      <w:r>
        <w:rPr>
          <w:noProof/>
        </w:rPr>
        <w:lastRenderedPageBreak/>
        <w:drawing>
          <wp:inline distT="0" distB="0" distL="0" distR="0" wp14:anchorId="4378303A" wp14:editId="3A3F2572">
            <wp:extent cx="4572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E072331" w14:textId="47479485" w:rsidR="00296A9C" w:rsidRDefault="00296A9C" w:rsidP="00296A9C">
      <w:pPr>
        <w:jc w:val="center"/>
      </w:pPr>
      <w:r w:rsidRPr="00AC60AA">
        <w:rPr>
          <w:b/>
          <w:bCs/>
        </w:rPr>
        <w:t xml:space="preserve">Figure </w:t>
      </w:r>
      <w:r>
        <w:rPr>
          <w:b/>
          <w:bCs/>
        </w:rPr>
        <w:t>4</w:t>
      </w:r>
      <w:r>
        <w:t>.  Comparison of control types</w:t>
      </w:r>
      <w:r w:rsidR="00AB7542">
        <w:t xml:space="preserve"> under valve-actuated speed control</w:t>
      </w:r>
      <w:r>
        <w:t>.</w:t>
      </w:r>
    </w:p>
    <w:p w14:paraId="20199A05" w14:textId="11367448" w:rsidR="000D23D1" w:rsidRDefault="000D23D1" w:rsidP="00296A9C">
      <w:pPr>
        <w:jc w:val="center"/>
      </w:pPr>
    </w:p>
    <w:p w14:paraId="7117A60D" w14:textId="77777777" w:rsidR="000D23D1" w:rsidRDefault="000D23D1" w:rsidP="00296A9C">
      <w:pPr>
        <w:jc w:val="center"/>
      </w:pPr>
    </w:p>
    <w:p w14:paraId="05BD39D3" w14:textId="087C94EA" w:rsidR="000D23D1" w:rsidRDefault="00643248" w:rsidP="000D23D1">
      <w:pPr>
        <w:pStyle w:val="Heading2"/>
      </w:pPr>
      <w:bookmarkStart w:id="10" w:name="_Toc112079294"/>
      <w:r>
        <w:t>5</w:t>
      </w:r>
      <w:r w:rsidR="000D23D1">
        <w:t>.</w:t>
      </w:r>
      <w:r w:rsidR="0092164E">
        <w:t>2</w:t>
      </w:r>
      <w:r w:rsidR="000D23D1">
        <w:t xml:space="preserve"> Pump-Actuated Test Results</w:t>
      </w:r>
      <w:bookmarkEnd w:id="10"/>
    </w:p>
    <w:p w14:paraId="47600F12" w14:textId="793FCFFB" w:rsidR="000D23D1" w:rsidRDefault="000D23D1" w:rsidP="000D23D1">
      <w:pPr>
        <w:spacing w:before="120"/>
      </w:pPr>
      <w:r>
        <w:t xml:space="preserve">Table 4 presents the data collected from the simulated pump-actuated test.  Only open-loop data is presented due to the lack of significant speed droop under load up to the point </w:t>
      </w:r>
      <w:r w:rsidR="00245028">
        <w:t>where the system power (pressure) is the limit.</w:t>
      </w:r>
      <w:r w:rsidR="0092164E">
        <w:t xml:space="preserve">  Figure 5 reveals the comparison of open-loop control performance under the two types of </w:t>
      </w:r>
      <w:r w:rsidR="00247DF7">
        <w:t>actuations</w:t>
      </w:r>
      <w:r w:rsidR="0092164E">
        <w:t>.</w:t>
      </w:r>
    </w:p>
    <w:p w14:paraId="4B2F00F4" w14:textId="77777777" w:rsidR="000D23D1" w:rsidRDefault="000D23D1" w:rsidP="000D23D1">
      <w:pPr>
        <w:spacing w:before="120"/>
      </w:pPr>
    </w:p>
    <w:tbl>
      <w:tblPr>
        <w:tblStyle w:val="TableGrid"/>
        <w:tblW w:w="0" w:type="auto"/>
        <w:jc w:val="center"/>
        <w:tblLook w:val="04A0" w:firstRow="1" w:lastRow="0" w:firstColumn="1" w:lastColumn="0" w:noHBand="0" w:noVBand="1"/>
      </w:tblPr>
      <w:tblGrid>
        <w:gridCol w:w="2016"/>
        <w:gridCol w:w="2016"/>
        <w:gridCol w:w="2016"/>
      </w:tblGrid>
      <w:tr w:rsidR="00784B79" w:rsidRPr="00296A9C" w14:paraId="64C9B795"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20BB1AD8" w14:textId="66182714" w:rsidR="00784B79" w:rsidRPr="00296A9C" w:rsidRDefault="00784B79" w:rsidP="00784B79">
            <w:pPr>
              <w:jc w:val="center"/>
              <w:rPr>
                <w:rFonts w:cstheme="minorHAnsi"/>
                <w:b/>
                <w:bCs/>
                <w:sz w:val="20"/>
                <w:szCs w:val="20"/>
              </w:rPr>
            </w:pPr>
            <w:r>
              <w:rPr>
                <w:rFonts w:cstheme="minorHAnsi"/>
                <w:b/>
                <w:bCs/>
                <w:sz w:val="20"/>
                <w:szCs w:val="20"/>
              </w:rPr>
              <w:t>Pump</w:t>
            </w:r>
            <w:r w:rsidRPr="00296A9C">
              <w:rPr>
                <w:rFonts w:cstheme="minorHAnsi"/>
                <w:b/>
                <w:bCs/>
                <w:sz w:val="20"/>
                <w:szCs w:val="20"/>
              </w:rPr>
              <w:t xml:space="preserve"> Signal</w:t>
            </w:r>
          </w:p>
          <w:p w14:paraId="45018BF6" w14:textId="77777777" w:rsidR="00784B79" w:rsidRPr="00296A9C" w:rsidRDefault="00784B79" w:rsidP="00784B79">
            <w:pPr>
              <w:jc w:val="center"/>
              <w:rPr>
                <w:rFonts w:cstheme="minorHAnsi"/>
                <w:b/>
                <w:bCs/>
                <w:sz w:val="20"/>
                <w:szCs w:val="20"/>
              </w:rPr>
            </w:pPr>
            <w:r w:rsidRPr="00296A9C">
              <w:rPr>
                <w:rFonts w:cstheme="minorHAnsi"/>
                <w:b/>
                <w:bCs/>
                <w:sz w:val="20"/>
                <w:szCs w:val="20"/>
              </w:rPr>
              <w:t>(V)</w:t>
            </w:r>
          </w:p>
        </w:tc>
        <w:tc>
          <w:tcPr>
            <w:tcW w:w="2016" w:type="dxa"/>
            <w:tcBorders>
              <w:top w:val="single" w:sz="4" w:space="0" w:color="auto"/>
              <w:left w:val="single" w:sz="4" w:space="0" w:color="auto"/>
              <w:bottom w:val="single" w:sz="4" w:space="0" w:color="auto"/>
              <w:right w:val="single" w:sz="4" w:space="0" w:color="auto"/>
            </w:tcBorders>
          </w:tcPr>
          <w:p w14:paraId="19DFB1D7" w14:textId="77777777" w:rsidR="00784B79" w:rsidRPr="00296A9C" w:rsidRDefault="00784B79" w:rsidP="00784B79">
            <w:pPr>
              <w:jc w:val="center"/>
              <w:rPr>
                <w:rFonts w:cstheme="minorHAnsi"/>
                <w:b/>
                <w:bCs/>
                <w:sz w:val="20"/>
                <w:szCs w:val="20"/>
              </w:rPr>
            </w:pPr>
            <w:r w:rsidRPr="00296A9C">
              <w:rPr>
                <w:rFonts w:cstheme="minorHAnsi"/>
                <w:b/>
                <w:bCs/>
                <w:sz w:val="20"/>
                <w:szCs w:val="20"/>
              </w:rPr>
              <w:t xml:space="preserve">Load Torque </w:t>
            </w:r>
          </w:p>
          <w:p w14:paraId="75075151" w14:textId="35B64FBC" w:rsidR="00784B79" w:rsidRPr="00296A9C" w:rsidRDefault="00784B79" w:rsidP="00784B79">
            <w:pPr>
              <w:jc w:val="center"/>
              <w:rPr>
                <w:rFonts w:cstheme="minorHAnsi"/>
                <w:b/>
                <w:bCs/>
                <w:sz w:val="20"/>
                <w:szCs w:val="20"/>
              </w:rPr>
            </w:pPr>
            <w:r w:rsidRPr="00296A9C">
              <w:rPr>
                <w:rFonts w:cstheme="minorHAnsi"/>
                <w:b/>
                <w:bCs/>
                <w:sz w:val="20"/>
                <w:szCs w:val="20"/>
              </w:rPr>
              <w:t>(in-</w:t>
            </w:r>
            <w:proofErr w:type="spellStart"/>
            <w:r w:rsidRPr="00296A9C">
              <w:rPr>
                <w:rFonts w:cstheme="minorHAnsi"/>
                <w:b/>
                <w:bCs/>
                <w:sz w:val="20"/>
                <w:szCs w:val="20"/>
              </w:rPr>
              <w:t>lb</w:t>
            </w:r>
            <w:proofErr w:type="spellEnd"/>
            <w:r w:rsidRPr="00296A9C">
              <w:rPr>
                <w:rFonts w:cstheme="minorHAnsi"/>
                <w:b/>
                <w:bCs/>
                <w:sz w:val="20"/>
                <w:szCs w:val="20"/>
              </w:rPr>
              <w:t>)</w:t>
            </w:r>
          </w:p>
        </w:tc>
        <w:tc>
          <w:tcPr>
            <w:tcW w:w="2016" w:type="dxa"/>
            <w:tcBorders>
              <w:top w:val="single" w:sz="4" w:space="0" w:color="auto"/>
              <w:left w:val="single" w:sz="4" w:space="0" w:color="auto"/>
              <w:bottom w:val="single" w:sz="4" w:space="0" w:color="auto"/>
              <w:right w:val="single" w:sz="4" w:space="0" w:color="auto"/>
            </w:tcBorders>
          </w:tcPr>
          <w:p w14:paraId="0A169DA6" w14:textId="77777777" w:rsidR="00784B79" w:rsidRPr="00296A9C" w:rsidRDefault="00784B79" w:rsidP="00784B79">
            <w:pPr>
              <w:jc w:val="center"/>
              <w:rPr>
                <w:rFonts w:cstheme="minorHAnsi"/>
                <w:b/>
                <w:bCs/>
                <w:sz w:val="20"/>
                <w:szCs w:val="20"/>
              </w:rPr>
            </w:pPr>
            <w:r w:rsidRPr="00296A9C">
              <w:rPr>
                <w:rFonts w:cstheme="minorHAnsi"/>
                <w:b/>
                <w:bCs/>
                <w:sz w:val="20"/>
                <w:szCs w:val="20"/>
              </w:rPr>
              <w:t>Motor Speed</w:t>
            </w:r>
          </w:p>
          <w:p w14:paraId="706388B2" w14:textId="20AA9D15" w:rsidR="00784B79" w:rsidRPr="00296A9C" w:rsidRDefault="00784B79" w:rsidP="00784B79">
            <w:pPr>
              <w:jc w:val="center"/>
              <w:rPr>
                <w:rFonts w:cstheme="minorHAnsi"/>
                <w:b/>
                <w:bCs/>
                <w:sz w:val="20"/>
                <w:szCs w:val="20"/>
              </w:rPr>
            </w:pPr>
            <w:r w:rsidRPr="00296A9C">
              <w:rPr>
                <w:rFonts w:cstheme="minorHAnsi"/>
                <w:b/>
                <w:bCs/>
                <w:sz w:val="20"/>
                <w:szCs w:val="20"/>
              </w:rPr>
              <w:t>(rpm)</w:t>
            </w:r>
          </w:p>
        </w:tc>
      </w:tr>
      <w:tr w:rsidR="00784B79" w:rsidRPr="00296A9C" w14:paraId="2A8C72C4"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2994AD9D" w14:textId="10622FEE" w:rsidR="00784B79" w:rsidRPr="00296A9C" w:rsidRDefault="00350037"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665D89BC" w14:textId="2E1DB5D7" w:rsidR="00784B79" w:rsidRPr="00296A9C" w:rsidRDefault="00784B79" w:rsidP="00784B79">
            <w:pPr>
              <w:jc w:val="center"/>
              <w:rPr>
                <w:rFonts w:cstheme="minorHAnsi"/>
                <w:sz w:val="20"/>
                <w:szCs w:val="20"/>
              </w:rPr>
            </w:pPr>
            <w:r w:rsidRPr="00296A9C">
              <w:rPr>
                <w:rFonts w:cstheme="minorHAnsi"/>
                <w:sz w:val="20"/>
                <w:szCs w:val="20"/>
              </w:rPr>
              <w:t>80</w:t>
            </w:r>
          </w:p>
        </w:tc>
        <w:tc>
          <w:tcPr>
            <w:tcW w:w="2016" w:type="dxa"/>
            <w:tcBorders>
              <w:top w:val="single" w:sz="4" w:space="0" w:color="auto"/>
              <w:left w:val="single" w:sz="4" w:space="0" w:color="auto"/>
              <w:bottom w:val="single" w:sz="4" w:space="0" w:color="auto"/>
              <w:right w:val="single" w:sz="4" w:space="0" w:color="auto"/>
            </w:tcBorders>
          </w:tcPr>
          <w:p w14:paraId="0E3A33FD" w14:textId="692CB0BC" w:rsidR="009E059C" w:rsidRPr="00296A9C" w:rsidRDefault="009E059C" w:rsidP="009E059C">
            <w:pPr>
              <w:jc w:val="center"/>
              <w:rPr>
                <w:rFonts w:cstheme="minorHAnsi"/>
                <w:sz w:val="20"/>
                <w:szCs w:val="20"/>
              </w:rPr>
            </w:pPr>
            <w:r>
              <w:rPr>
                <w:rFonts w:cstheme="minorHAnsi"/>
                <w:sz w:val="20"/>
                <w:szCs w:val="20"/>
              </w:rPr>
              <w:t>902</w:t>
            </w:r>
          </w:p>
        </w:tc>
      </w:tr>
      <w:tr w:rsidR="00784B79" w:rsidRPr="00296A9C" w14:paraId="0663AE8F"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691B9195" w14:textId="52CD7453" w:rsidR="00784B79" w:rsidRPr="00296A9C" w:rsidRDefault="00350037"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36C014E0" w14:textId="600B4E15" w:rsidR="00784B79" w:rsidRPr="00296A9C" w:rsidRDefault="009E059C" w:rsidP="00784B79">
            <w:pPr>
              <w:jc w:val="center"/>
              <w:rPr>
                <w:rFonts w:cstheme="minorHAnsi"/>
                <w:sz w:val="20"/>
                <w:szCs w:val="20"/>
              </w:rPr>
            </w:pPr>
            <w:r>
              <w:rPr>
                <w:rFonts w:cstheme="minorHAnsi"/>
                <w:sz w:val="20"/>
                <w:szCs w:val="20"/>
              </w:rPr>
              <w:t>111</w:t>
            </w:r>
          </w:p>
        </w:tc>
        <w:tc>
          <w:tcPr>
            <w:tcW w:w="2016" w:type="dxa"/>
            <w:tcBorders>
              <w:top w:val="single" w:sz="4" w:space="0" w:color="auto"/>
              <w:left w:val="single" w:sz="4" w:space="0" w:color="auto"/>
              <w:bottom w:val="single" w:sz="4" w:space="0" w:color="auto"/>
              <w:right w:val="single" w:sz="4" w:space="0" w:color="auto"/>
            </w:tcBorders>
          </w:tcPr>
          <w:p w14:paraId="2E906DDF" w14:textId="1DE9D6C3" w:rsidR="00784B79" w:rsidRPr="00296A9C" w:rsidRDefault="009E059C" w:rsidP="00784B79">
            <w:pPr>
              <w:jc w:val="center"/>
              <w:rPr>
                <w:rFonts w:cstheme="minorHAnsi"/>
                <w:sz w:val="20"/>
                <w:szCs w:val="20"/>
              </w:rPr>
            </w:pPr>
            <w:r>
              <w:rPr>
                <w:rFonts w:cstheme="minorHAnsi"/>
                <w:sz w:val="20"/>
                <w:szCs w:val="20"/>
              </w:rPr>
              <w:t>902</w:t>
            </w:r>
          </w:p>
        </w:tc>
      </w:tr>
      <w:tr w:rsidR="00784B79" w:rsidRPr="00296A9C" w14:paraId="635E30D9"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392C5028" w14:textId="6C6A6ED5"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1636C4DB" w14:textId="039741C5" w:rsidR="00784B79" w:rsidRPr="00296A9C" w:rsidRDefault="009E059C" w:rsidP="00784B79">
            <w:pPr>
              <w:jc w:val="center"/>
              <w:rPr>
                <w:rFonts w:cstheme="minorHAnsi"/>
                <w:sz w:val="20"/>
                <w:szCs w:val="20"/>
              </w:rPr>
            </w:pPr>
            <w:r>
              <w:rPr>
                <w:rFonts w:cstheme="minorHAnsi"/>
                <w:sz w:val="20"/>
                <w:szCs w:val="20"/>
              </w:rPr>
              <w:t>141</w:t>
            </w:r>
          </w:p>
        </w:tc>
        <w:tc>
          <w:tcPr>
            <w:tcW w:w="2016" w:type="dxa"/>
            <w:tcBorders>
              <w:top w:val="single" w:sz="4" w:space="0" w:color="auto"/>
              <w:left w:val="single" w:sz="4" w:space="0" w:color="auto"/>
              <w:bottom w:val="single" w:sz="4" w:space="0" w:color="auto"/>
              <w:right w:val="single" w:sz="4" w:space="0" w:color="auto"/>
            </w:tcBorders>
          </w:tcPr>
          <w:p w14:paraId="5CB91CF1" w14:textId="405C52DD" w:rsidR="00784B79" w:rsidRPr="00296A9C" w:rsidRDefault="009E059C" w:rsidP="00784B79">
            <w:pPr>
              <w:jc w:val="center"/>
              <w:rPr>
                <w:rFonts w:cstheme="minorHAnsi"/>
                <w:sz w:val="20"/>
                <w:szCs w:val="20"/>
              </w:rPr>
            </w:pPr>
            <w:r>
              <w:rPr>
                <w:rFonts w:cstheme="minorHAnsi"/>
                <w:sz w:val="20"/>
                <w:szCs w:val="20"/>
              </w:rPr>
              <w:t>902</w:t>
            </w:r>
          </w:p>
        </w:tc>
      </w:tr>
      <w:tr w:rsidR="00784B79" w:rsidRPr="00296A9C" w14:paraId="5A5C832B"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2F84DDE2" w14:textId="62DD0090"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56F8633B" w14:textId="369A78E0" w:rsidR="00784B79" w:rsidRPr="00296A9C" w:rsidRDefault="009E059C" w:rsidP="00784B79">
            <w:pPr>
              <w:jc w:val="center"/>
              <w:rPr>
                <w:rFonts w:cstheme="minorHAnsi"/>
                <w:sz w:val="20"/>
                <w:szCs w:val="20"/>
              </w:rPr>
            </w:pPr>
            <w:r>
              <w:rPr>
                <w:rFonts w:cstheme="minorHAnsi"/>
                <w:sz w:val="20"/>
                <w:szCs w:val="20"/>
              </w:rPr>
              <w:t>172</w:t>
            </w:r>
          </w:p>
        </w:tc>
        <w:tc>
          <w:tcPr>
            <w:tcW w:w="2016" w:type="dxa"/>
            <w:tcBorders>
              <w:top w:val="single" w:sz="4" w:space="0" w:color="auto"/>
              <w:left w:val="single" w:sz="4" w:space="0" w:color="auto"/>
              <w:bottom w:val="single" w:sz="4" w:space="0" w:color="auto"/>
              <w:right w:val="single" w:sz="4" w:space="0" w:color="auto"/>
            </w:tcBorders>
          </w:tcPr>
          <w:p w14:paraId="1EE55EB9" w14:textId="54F886BD" w:rsidR="00784B79" w:rsidRPr="00296A9C" w:rsidRDefault="00DA72A9" w:rsidP="00784B79">
            <w:pPr>
              <w:jc w:val="center"/>
              <w:rPr>
                <w:rFonts w:cstheme="minorHAnsi"/>
                <w:sz w:val="20"/>
                <w:szCs w:val="20"/>
              </w:rPr>
            </w:pPr>
            <w:r>
              <w:rPr>
                <w:rFonts w:cstheme="minorHAnsi"/>
                <w:sz w:val="20"/>
                <w:szCs w:val="20"/>
              </w:rPr>
              <w:t>901</w:t>
            </w:r>
          </w:p>
        </w:tc>
      </w:tr>
      <w:tr w:rsidR="00784B79" w:rsidRPr="00296A9C" w14:paraId="4A731519"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2A20E7A2" w14:textId="72094164"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311C19F3" w14:textId="4FC22FE6" w:rsidR="00784B79" w:rsidRPr="00296A9C" w:rsidRDefault="00DA72A9" w:rsidP="00784B79">
            <w:pPr>
              <w:jc w:val="center"/>
              <w:rPr>
                <w:rFonts w:cstheme="minorHAnsi"/>
                <w:sz w:val="20"/>
                <w:szCs w:val="20"/>
              </w:rPr>
            </w:pPr>
            <w:r>
              <w:rPr>
                <w:rFonts w:cstheme="minorHAnsi"/>
                <w:sz w:val="20"/>
                <w:szCs w:val="20"/>
              </w:rPr>
              <w:t>201</w:t>
            </w:r>
          </w:p>
        </w:tc>
        <w:tc>
          <w:tcPr>
            <w:tcW w:w="2016" w:type="dxa"/>
            <w:tcBorders>
              <w:top w:val="single" w:sz="4" w:space="0" w:color="auto"/>
              <w:left w:val="single" w:sz="4" w:space="0" w:color="auto"/>
              <w:bottom w:val="single" w:sz="4" w:space="0" w:color="auto"/>
              <w:right w:val="single" w:sz="4" w:space="0" w:color="auto"/>
            </w:tcBorders>
          </w:tcPr>
          <w:p w14:paraId="3474C893" w14:textId="7558ECFB" w:rsidR="00784B79" w:rsidRPr="00296A9C" w:rsidRDefault="00DA72A9" w:rsidP="00784B79">
            <w:pPr>
              <w:jc w:val="center"/>
              <w:rPr>
                <w:rFonts w:cstheme="minorHAnsi"/>
                <w:sz w:val="20"/>
                <w:szCs w:val="20"/>
              </w:rPr>
            </w:pPr>
            <w:r>
              <w:rPr>
                <w:rFonts w:cstheme="minorHAnsi"/>
                <w:sz w:val="20"/>
                <w:szCs w:val="20"/>
              </w:rPr>
              <w:t>901</w:t>
            </w:r>
          </w:p>
        </w:tc>
      </w:tr>
      <w:tr w:rsidR="00784B79" w:rsidRPr="00296A9C" w14:paraId="4AB99FAB"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3BFD2CA9" w14:textId="500E6472"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3CD95082" w14:textId="6B250A2F" w:rsidR="00784B79" w:rsidRPr="00296A9C" w:rsidRDefault="00DA72A9" w:rsidP="00784B79">
            <w:pPr>
              <w:jc w:val="center"/>
              <w:rPr>
                <w:rFonts w:cstheme="minorHAnsi"/>
                <w:sz w:val="20"/>
                <w:szCs w:val="20"/>
              </w:rPr>
            </w:pPr>
            <w:r>
              <w:rPr>
                <w:rFonts w:cstheme="minorHAnsi"/>
                <w:sz w:val="20"/>
                <w:szCs w:val="20"/>
              </w:rPr>
              <w:t>230</w:t>
            </w:r>
          </w:p>
        </w:tc>
        <w:tc>
          <w:tcPr>
            <w:tcW w:w="2016" w:type="dxa"/>
            <w:tcBorders>
              <w:top w:val="single" w:sz="4" w:space="0" w:color="auto"/>
              <w:left w:val="single" w:sz="4" w:space="0" w:color="auto"/>
              <w:bottom w:val="single" w:sz="4" w:space="0" w:color="auto"/>
              <w:right w:val="single" w:sz="4" w:space="0" w:color="auto"/>
            </w:tcBorders>
          </w:tcPr>
          <w:p w14:paraId="406784E4" w14:textId="723A1227" w:rsidR="00784B79" w:rsidRPr="00296A9C" w:rsidRDefault="009E059C" w:rsidP="00784B79">
            <w:pPr>
              <w:jc w:val="center"/>
              <w:rPr>
                <w:rFonts w:cstheme="minorHAnsi"/>
                <w:sz w:val="20"/>
                <w:szCs w:val="20"/>
              </w:rPr>
            </w:pPr>
            <w:r>
              <w:rPr>
                <w:rFonts w:cstheme="minorHAnsi"/>
                <w:sz w:val="20"/>
                <w:szCs w:val="20"/>
              </w:rPr>
              <w:t>901</w:t>
            </w:r>
          </w:p>
        </w:tc>
      </w:tr>
      <w:tr w:rsidR="00784B79" w:rsidRPr="00296A9C" w14:paraId="041A4130"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5ABD98F6" w14:textId="790AC619" w:rsidR="00784B79" w:rsidRPr="00296A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271C65DF" w14:textId="2CC1A852" w:rsidR="00784B79" w:rsidRPr="00296A9C" w:rsidRDefault="00DA72A9" w:rsidP="00784B79">
            <w:pPr>
              <w:jc w:val="center"/>
              <w:rPr>
                <w:rFonts w:cstheme="minorHAnsi"/>
                <w:sz w:val="20"/>
                <w:szCs w:val="20"/>
              </w:rPr>
            </w:pPr>
            <w:r>
              <w:rPr>
                <w:rFonts w:cstheme="minorHAnsi"/>
                <w:sz w:val="20"/>
                <w:szCs w:val="20"/>
              </w:rPr>
              <w:t>260</w:t>
            </w:r>
          </w:p>
        </w:tc>
        <w:tc>
          <w:tcPr>
            <w:tcW w:w="2016" w:type="dxa"/>
            <w:tcBorders>
              <w:top w:val="single" w:sz="4" w:space="0" w:color="auto"/>
              <w:left w:val="single" w:sz="4" w:space="0" w:color="auto"/>
              <w:bottom w:val="single" w:sz="4" w:space="0" w:color="auto"/>
              <w:right w:val="single" w:sz="4" w:space="0" w:color="auto"/>
            </w:tcBorders>
          </w:tcPr>
          <w:p w14:paraId="6D7CA196" w14:textId="08E548A9" w:rsidR="00784B79" w:rsidRPr="00296A9C" w:rsidRDefault="00DA72A9" w:rsidP="00784B79">
            <w:pPr>
              <w:jc w:val="center"/>
              <w:rPr>
                <w:rFonts w:cstheme="minorHAnsi"/>
                <w:sz w:val="20"/>
                <w:szCs w:val="20"/>
              </w:rPr>
            </w:pPr>
            <w:r>
              <w:rPr>
                <w:rFonts w:cstheme="minorHAnsi"/>
                <w:sz w:val="20"/>
                <w:szCs w:val="20"/>
              </w:rPr>
              <w:t>758</w:t>
            </w:r>
          </w:p>
        </w:tc>
      </w:tr>
      <w:tr w:rsidR="009E059C" w:rsidRPr="00296A9C" w14:paraId="10B6EEF3" w14:textId="77777777" w:rsidTr="00784B79">
        <w:trPr>
          <w:jc w:val="center"/>
        </w:trPr>
        <w:tc>
          <w:tcPr>
            <w:tcW w:w="2016" w:type="dxa"/>
            <w:tcBorders>
              <w:top w:val="single" w:sz="4" w:space="0" w:color="auto"/>
              <w:left w:val="single" w:sz="4" w:space="0" w:color="auto"/>
              <w:bottom w:val="single" w:sz="4" w:space="0" w:color="auto"/>
              <w:right w:val="single" w:sz="4" w:space="0" w:color="auto"/>
            </w:tcBorders>
          </w:tcPr>
          <w:p w14:paraId="320FD06B" w14:textId="2FE96B50" w:rsidR="009E059C" w:rsidRDefault="009E059C" w:rsidP="00784B79">
            <w:pPr>
              <w:jc w:val="center"/>
              <w:rPr>
                <w:rFonts w:cstheme="minorHAnsi"/>
                <w:sz w:val="20"/>
                <w:szCs w:val="20"/>
              </w:rPr>
            </w:pPr>
            <w:r>
              <w:rPr>
                <w:rFonts w:cstheme="minorHAnsi"/>
                <w:sz w:val="20"/>
                <w:szCs w:val="20"/>
              </w:rPr>
              <w:t>3.95</w:t>
            </w:r>
          </w:p>
        </w:tc>
        <w:tc>
          <w:tcPr>
            <w:tcW w:w="2016" w:type="dxa"/>
            <w:tcBorders>
              <w:top w:val="single" w:sz="4" w:space="0" w:color="auto"/>
              <w:left w:val="single" w:sz="4" w:space="0" w:color="auto"/>
              <w:bottom w:val="single" w:sz="4" w:space="0" w:color="auto"/>
              <w:right w:val="single" w:sz="4" w:space="0" w:color="auto"/>
            </w:tcBorders>
          </w:tcPr>
          <w:p w14:paraId="23BB7A21" w14:textId="63AB309C" w:rsidR="009E059C" w:rsidRDefault="00DA72A9" w:rsidP="00784B79">
            <w:pPr>
              <w:jc w:val="center"/>
              <w:rPr>
                <w:rFonts w:cstheme="minorHAnsi"/>
                <w:sz w:val="20"/>
                <w:szCs w:val="20"/>
              </w:rPr>
            </w:pPr>
            <w:r>
              <w:rPr>
                <w:rFonts w:cstheme="minorHAnsi"/>
                <w:sz w:val="20"/>
                <w:szCs w:val="20"/>
              </w:rPr>
              <w:t>291</w:t>
            </w:r>
          </w:p>
        </w:tc>
        <w:tc>
          <w:tcPr>
            <w:tcW w:w="2016" w:type="dxa"/>
            <w:tcBorders>
              <w:top w:val="single" w:sz="4" w:space="0" w:color="auto"/>
              <w:left w:val="single" w:sz="4" w:space="0" w:color="auto"/>
              <w:bottom w:val="single" w:sz="4" w:space="0" w:color="auto"/>
              <w:right w:val="single" w:sz="4" w:space="0" w:color="auto"/>
            </w:tcBorders>
          </w:tcPr>
          <w:p w14:paraId="6A4914FC" w14:textId="3575DA3C" w:rsidR="009E059C" w:rsidRDefault="00DA72A9" w:rsidP="00784B79">
            <w:pPr>
              <w:jc w:val="center"/>
              <w:rPr>
                <w:rFonts w:cstheme="minorHAnsi"/>
                <w:sz w:val="20"/>
                <w:szCs w:val="20"/>
              </w:rPr>
            </w:pPr>
            <w:r>
              <w:rPr>
                <w:rFonts w:cstheme="minorHAnsi"/>
                <w:sz w:val="20"/>
                <w:szCs w:val="20"/>
              </w:rPr>
              <w:t>571</w:t>
            </w:r>
          </w:p>
        </w:tc>
      </w:tr>
      <w:tr w:rsidR="00784B79" w:rsidRPr="00296A9C" w14:paraId="143795C3" w14:textId="77777777" w:rsidTr="00784B79">
        <w:trPr>
          <w:jc w:val="center"/>
        </w:trPr>
        <w:tc>
          <w:tcPr>
            <w:tcW w:w="6048" w:type="dxa"/>
            <w:gridSpan w:val="3"/>
            <w:tcBorders>
              <w:top w:val="single" w:sz="4" w:space="0" w:color="auto"/>
              <w:left w:val="nil"/>
              <w:bottom w:val="nil"/>
              <w:right w:val="nil"/>
            </w:tcBorders>
          </w:tcPr>
          <w:p w14:paraId="527409B5" w14:textId="1AF6CDAD" w:rsidR="00784B79" w:rsidRPr="00296A9C" w:rsidRDefault="00784B79" w:rsidP="00784B79">
            <w:pPr>
              <w:spacing w:before="240" w:after="240"/>
              <w:jc w:val="center"/>
              <w:rPr>
                <w:rFonts w:cstheme="minorHAnsi"/>
                <w:sz w:val="20"/>
                <w:szCs w:val="20"/>
              </w:rPr>
            </w:pPr>
            <w:r w:rsidRPr="00784B79">
              <w:rPr>
                <w:rFonts w:cstheme="minorHAnsi"/>
                <w:b/>
                <w:bCs/>
                <w:sz w:val="20"/>
                <w:szCs w:val="20"/>
              </w:rPr>
              <w:t>Table 4</w:t>
            </w:r>
            <w:r>
              <w:rPr>
                <w:rFonts w:cstheme="minorHAnsi"/>
                <w:sz w:val="20"/>
                <w:szCs w:val="20"/>
              </w:rPr>
              <w:t>.  Pump-actuated open-loop motor speed control test data</w:t>
            </w:r>
          </w:p>
        </w:tc>
      </w:tr>
    </w:tbl>
    <w:p w14:paraId="2EE39E56" w14:textId="43401558" w:rsidR="000D23D1" w:rsidRDefault="000D23D1" w:rsidP="000D23D1">
      <w:pPr>
        <w:spacing w:before="240"/>
        <w:jc w:val="center"/>
      </w:pPr>
    </w:p>
    <w:p w14:paraId="041032C9" w14:textId="60D5E6F1" w:rsidR="00E65307" w:rsidRDefault="00E65307" w:rsidP="000D23D1">
      <w:pPr>
        <w:spacing w:before="240"/>
        <w:jc w:val="center"/>
      </w:pPr>
      <w:r>
        <w:rPr>
          <w:noProof/>
        </w:rPr>
        <w:lastRenderedPageBreak/>
        <w:drawing>
          <wp:inline distT="0" distB="0" distL="0" distR="0" wp14:anchorId="0909A16B" wp14:editId="6A16358E">
            <wp:extent cx="4572000"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a:extLst>
                        <a:ext uri="{28A0092B-C50C-407E-A947-70E740481C1C}">
                          <a14:useLocalDpi xmlns:a14="http://schemas.microsoft.com/office/drawing/2010/main" val="0"/>
                        </a:ext>
                      </a:extLst>
                    </a:blip>
                    <a:srcRect t="-1" b="49334"/>
                    <a:stretch/>
                  </pic:blipFill>
                  <pic:spPr bwMode="auto">
                    <a:xfrm>
                      <a:off x="0" y="0"/>
                      <a:ext cx="4572000" cy="1737360"/>
                    </a:xfrm>
                    <a:prstGeom prst="rect">
                      <a:avLst/>
                    </a:prstGeom>
                    <a:ln>
                      <a:noFill/>
                    </a:ln>
                    <a:extLst>
                      <a:ext uri="{53640926-AAD7-44D8-BBD7-CCE9431645EC}">
                        <a14:shadowObscured xmlns:a14="http://schemas.microsoft.com/office/drawing/2010/main"/>
                      </a:ext>
                    </a:extLst>
                  </pic:spPr>
                </pic:pic>
              </a:graphicData>
            </a:graphic>
          </wp:inline>
        </w:drawing>
      </w:r>
    </w:p>
    <w:p w14:paraId="6D3E1631" w14:textId="22D5F655" w:rsidR="000D23D1" w:rsidRDefault="000D23D1" w:rsidP="000D23D1">
      <w:pPr>
        <w:jc w:val="center"/>
      </w:pPr>
      <w:r w:rsidRPr="00AC60AA">
        <w:rPr>
          <w:b/>
          <w:bCs/>
        </w:rPr>
        <w:t xml:space="preserve">Figure </w:t>
      </w:r>
      <w:r>
        <w:rPr>
          <w:b/>
          <w:bCs/>
        </w:rPr>
        <w:t>5</w:t>
      </w:r>
      <w:r>
        <w:t xml:space="preserve">.  Comparison of </w:t>
      </w:r>
      <w:r w:rsidR="00372EDD">
        <w:t xml:space="preserve">open-loop speed control: </w:t>
      </w:r>
      <w:r>
        <w:t>valve-actuat</w:t>
      </w:r>
      <w:r w:rsidR="00372EDD">
        <w:t>ion</w:t>
      </w:r>
      <w:r>
        <w:t xml:space="preserve"> </w:t>
      </w:r>
      <w:r w:rsidR="00372EDD">
        <w:t>vs. pump-actuation</w:t>
      </w:r>
    </w:p>
    <w:p w14:paraId="37D5F3E8" w14:textId="3B3A381D" w:rsidR="00296A9C" w:rsidRDefault="00296A9C" w:rsidP="000D23D1">
      <w:pPr>
        <w:spacing w:before="240"/>
      </w:pPr>
    </w:p>
    <w:p w14:paraId="3E47FF6A" w14:textId="23663A8C" w:rsidR="0092164E" w:rsidRDefault="00643248" w:rsidP="0092164E">
      <w:pPr>
        <w:pStyle w:val="Heading2"/>
      </w:pPr>
      <w:bookmarkStart w:id="11" w:name="_Toc112079295"/>
      <w:r>
        <w:t>5</w:t>
      </w:r>
      <w:r w:rsidR="0092164E">
        <w:t>.3 Follow-up Circuit Analysis Examples</w:t>
      </w:r>
      <w:bookmarkEnd w:id="11"/>
    </w:p>
    <w:p w14:paraId="78CC7405" w14:textId="164784B6" w:rsidR="00F436FF" w:rsidRDefault="00E4176A" w:rsidP="00247DF7">
      <w:pPr>
        <w:spacing w:before="240"/>
      </w:pPr>
      <w:r w:rsidRPr="00E4176A">
        <w:rPr>
          <w:b/>
          <w:bCs/>
        </w:rPr>
        <w:t>Example 1</w:t>
      </w:r>
      <w:r>
        <w:t xml:space="preserve">:  </w:t>
      </w:r>
      <w:r w:rsidR="00247DF7">
        <w:t xml:space="preserve">Auxiliary data was collected during the open-loop valve-actuated experiment.  Specifically, from the minimum load case recorded in </w:t>
      </w:r>
      <w:r w:rsidR="0092164E">
        <w:t xml:space="preserve">Table </w:t>
      </w:r>
      <w:r w:rsidR="00247DF7">
        <w:t>3,</w:t>
      </w:r>
      <w:r w:rsidR="0092164E">
        <w:t xml:space="preserve"> </w:t>
      </w:r>
      <w:r w:rsidR="00247DF7">
        <w:t xml:space="preserve">hydraulic circuit data was also collected: </w:t>
      </w:r>
    </w:p>
    <w:p w14:paraId="4FFCE780" w14:textId="38A219D4" w:rsidR="001275DE" w:rsidRDefault="00247DF7" w:rsidP="00C50DE6">
      <w:pPr>
        <w:spacing w:before="240" w:after="0"/>
      </w:pPr>
      <w:r>
        <w:t>Load torque</w:t>
      </w:r>
      <w:r w:rsidR="001275DE">
        <w:t xml:space="preserve">:  </w:t>
      </w:r>
      <w:r>
        <w:rPr>
          <w:i/>
          <w:iCs/>
        </w:rPr>
        <w:t>T</w:t>
      </w:r>
      <w:r>
        <w:rPr>
          <w:vertAlign w:val="subscript"/>
        </w:rPr>
        <w:t>L</w:t>
      </w:r>
      <w:r>
        <w:t xml:space="preserve"> = 80 in-</w:t>
      </w:r>
      <w:proofErr w:type="spellStart"/>
      <w:r>
        <w:t>lb</w:t>
      </w:r>
      <w:proofErr w:type="spellEnd"/>
      <w:r w:rsidR="001275DE">
        <w:t xml:space="preserve">          Supply and work port pressures</w:t>
      </w:r>
      <w:r w:rsidR="00C50DE6">
        <w:t xml:space="preserve"> (psi)</w:t>
      </w:r>
      <w:r w:rsidR="001275DE">
        <w:t>:</w:t>
      </w:r>
      <w:r>
        <w:t xml:space="preserve">  </w:t>
      </w:r>
      <w:proofErr w:type="spellStart"/>
      <w:r>
        <w:rPr>
          <w:i/>
          <w:iCs/>
        </w:rPr>
        <w:t>P</w:t>
      </w:r>
      <w:r>
        <w:rPr>
          <w:vertAlign w:val="subscript"/>
        </w:rPr>
        <w:t>v</w:t>
      </w:r>
      <w:proofErr w:type="spellEnd"/>
      <w:r>
        <w:t xml:space="preserve"> = 1488  </w:t>
      </w:r>
      <w:r w:rsidR="001275DE">
        <w:t xml:space="preserve">   </w:t>
      </w:r>
      <w:r>
        <w:rPr>
          <w:i/>
          <w:iCs/>
        </w:rPr>
        <w:t>P</w:t>
      </w:r>
      <w:r>
        <w:rPr>
          <w:vertAlign w:val="subscript"/>
        </w:rPr>
        <w:t>A</w:t>
      </w:r>
      <w:r>
        <w:t xml:space="preserve"> = 386.5</w:t>
      </w:r>
      <w:r w:rsidR="001275DE">
        <w:t xml:space="preserve">     </w:t>
      </w:r>
      <w:r>
        <w:rPr>
          <w:i/>
          <w:iCs/>
        </w:rPr>
        <w:t>P</w:t>
      </w:r>
      <w:r w:rsidR="00C21FF7">
        <w:rPr>
          <w:vertAlign w:val="subscript"/>
        </w:rPr>
        <w:t>T</w:t>
      </w:r>
      <w:r>
        <w:t xml:space="preserve"> = 30</w:t>
      </w:r>
    </w:p>
    <w:p w14:paraId="24F38E1C" w14:textId="7F0F094A" w:rsidR="0018651C" w:rsidRDefault="001275DE" w:rsidP="00C50DE6">
      <w:pPr>
        <w:spacing w:before="80" w:after="0"/>
      </w:pPr>
      <w:r>
        <w:t xml:space="preserve">Motor inlet and outlet flows:  </w:t>
      </w:r>
      <w:proofErr w:type="spellStart"/>
      <w:r w:rsidR="00247DF7">
        <w:rPr>
          <w:i/>
          <w:iCs/>
        </w:rPr>
        <w:t>Q</w:t>
      </w:r>
      <w:r w:rsidR="00247DF7" w:rsidRPr="00A203A8">
        <w:rPr>
          <w:vertAlign w:val="subscript"/>
        </w:rPr>
        <w:t>m</w:t>
      </w:r>
      <w:r w:rsidR="00247DF7">
        <w:rPr>
          <w:vertAlign w:val="subscript"/>
        </w:rPr>
        <w:t>i</w:t>
      </w:r>
      <w:proofErr w:type="spellEnd"/>
      <w:r w:rsidR="00247DF7">
        <w:t xml:space="preserve"> = 6.635 </w:t>
      </w:r>
      <w:proofErr w:type="spellStart"/>
      <w:r w:rsidR="00247DF7">
        <w:t>gpm</w:t>
      </w:r>
      <w:proofErr w:type="spellEnd"/>
      <w:r w:rsidR="00247DF7">
        <w:t xml:space="preserve">     </w:t>
      </w:r>
      <w:r>
        <w:t xml:space="preserve">     </w:t>
      </w:r>
      <w:proofErr w:type="spellStart"/>
      <w:r w:rsidR="00247DF7">
        <w:rPr>
          <w:i/>
          <w:iCs/>
        </w:rPr>
        <w:t>Q</w:t>
      </w:r>
      <w:r w:rsidR="00247DF7" w:rsidRPr="00A203A8">
        <w:rPr>
          <w:vertAlign w:val="subscript"/>
        </w:rPr>
        <w:t>m</w:t>
      </w:r>
      <w:r w:rsidR="00247DF7">
        <w:rPr>
          <w:vertAlign w:val="subscript"/>
        </w:rPr>
        <w:t>o</w:t>
      </w:r>
      <w:proofErr w:type="spellEnd"/>
      <w:r w:rsidR="00247DF7">
        <w:t xml:space="preserve"> = 5.905 </w:t>
      </w:r>
      <w:proofErr w:type="spellStart"/>
      <w:r w:rsidR="00247DF7">
        <w:t>gpm</w:t>
      </w:r>
      <w:proofErr w:type="spellEnd"/>
    </w:p>
    <w:p w14:paraId="7EE4587C" w14:textId="2DD2FF3A" w:rsidR="001275DE" w:rsidRDefault="001275DE" w:rsidP="001275DE">
      <w:pPr>
        <w:spacing w:before="120"/>
      </w:pPr>
      <w:r>
        <w:t xml:space="preserve">Test data such as this can be used with the known motor displacement to </w:t>
      </w:r>
      <w:r w:rsidR="000E0DDE">
        <w:t>determine</w:t>
      </w:r>
      <w:r>
        <w:t xml:space="preserve"> the valve flow coefficient and</w:t>
      </w:r>
      <w:r w:rsidR="000E0DDE">
        <w:t xml:space="preserve"> motor efficiencies.</w:t>
      </w:r>
      <w:r w:rsidR="00156455">
        <w:t xml:space="preserve">  </w:t>
      </w:r>
      <w:r w:rsidR="00CB779F">
        <w:t>T</w:t>
      </w:r>
      <w:r w:rsidR="00156455">
        <w:t>he same relationships used in the earlier circuit analysis example</w:t>
      </w:r>
      <w:r w:rsidR="00CB779F">
        <w:t xml:space="preserve"> apply here.  For example</w:t>
      </w:r>
      <w:r w:rsidR="00156455">
        <w:t>, the motor inlet flow is associated with the supply and work port A pressures:</w:t>
      </w:r>
    </w:p>
    <w:p w14:paraId="7B0F5A40" w14:textId="43AB575E" w:rsidR="00156455" w:rsidRDefault="00156455" w:rsidP="00485DA4">
      <w:pPr>
        <w:spacing w:before="120"/>
        <w:jc w:val="center"/>
      </w:pPr>
      <w:proofErr w:type="spellStart"/>
      <w:r>
        <w:rPr>
          <w:i/>
          <w:iCs/>
        </w:rPr>
        <w:t>Q</w:t>
      </w:r>
      <w:r w:rsidRPr="00A203A8">
        <w:rPr>
          <w:vertAlign w:val="subscript"/>
        </w:rPr>
        <w:t>m</w:t>
      </w:r>
      <w:r>
        <w:rPr>
          <w:vertAlign w:val="subscript"/>
        </w:rPr>
        <w:t>i</w:t>
      </w:r>
      <w:proofErr w:type="spellEnd"/>
      <w:r>
        <w:t xml:space="preserve"> = </w:t>
      </w:r>
      <w:proofErr w:type="spellStart"/>
      <w:r w:rsidRPr="00156455">
        <w:rPr>
          <w:i/>
          <w:iCs/>
        </w:rPr>
        <w:t>K</w:t>
      </w:r>
      <w:r>
        <w:rPr>
          <w:vertAlign w:val="subscript"/>
        </w:rPr>
        <w:t>vp</w:t>
      </w:r>
      <w:proofErr w:type="spellEnd"/>
      <w:r>
        <w:fldChar w:fldCharType="begin"/>
      </w:r>
      <w:r>
        <w:instrText xml:space="preserve"> EQ \R(</w:instrText>
      </w:r>
      <w:r w:rsidRPr="0087371F">
        <w:rPr>
          <w:i/>
          <w:iCs/>
        </w:rPr>
        <w:instrText>P</w:instrText>
      </w:r>
      <w:r w:rsidRPr="00156455">
        <w:rPr>
          <w:vertAlign w:val="subscript"/>
        </w:rPr>
        <w:instrText>v</w:instrText>
      </w:r>
      <w:r>
        <w:instrText xml:space="preserve"> - </w:instrText>
      </w:r>
      <w:r w:rsidRPr="0087371F">
        <w:rPr>
          <w:i/>
          <w:iCs/>
        </w:rPr>
        <w:instrText>P</w:instrText>
      </w:r>
      <w:r w:rsidRPr="00156455">
        <w:rPr>
          <w:vertAlign w:val="subscript"/>
        </w:rPr>
        <w:instrText>A</w:instrText>
      </w:r>
      <w:r>
        <w:instrText xml:space="preserve">) </w:instrText>
      </w:r>
      <w:r>
        <w:fldChar w:fldCharType="end"/>
      </w:r>
      <w:r w:rsidR="00485DA4">
        <w:t xml:space="preserve">          </w:t>
      </w:r>
      <w:r w:rsidR="00485DA4">
        <w:sym w:font="Symbol" w:char="F0DE"/>
      </w:r>
      <w:r w:rsidR="00485DA4">
        <w:t xml:space="preserve">          </w:t>
      </w:r>
      <w:r w:rsidR="00D27741">
        <w:t xml:space="preserve">6.635 </w:t>
      </w:r>
      <w:proofErr w:type="spellStart"/>
      <w:r>
        <w:t>gpm</w:t>
      </w:r>
      <w:proofErr w:type="spellEnd"/>
      <w:r>
        <w:t xml:space="preserve"> x (231/60) in</w:t>
      </w:r>
      <w:r w:rsidRPr="00156455">
        <w:rPr>
          <w:vertAlign w:val="superscript"/>
        </w:rPr>
        <w:t>3</w:t>
      </w:r>
      <w:r>
        <w:t>/s/</w:t>
      </w:r>
      <w:proofErr w:type="spellStart"/>
      <w:r>
        <w:t>gpm</w:t>
      </w:r>
      <w:proofErr w:type="spellEnd"/>
      <w:r>
        <w:t xml:space="preserve"> = </w:t>
      </w:r>
      <w:proofErr w:type="spellStart"/>
      <w:r w:rsidRPr="00156455">
        <w:rPr>
          <w:i/>
          <w:iCs/>
        </w:rPr>
        <w:t>K</w:t>
      </w:r>
      <w:r w:rsidRPr="00156455">
        <w:rPr>
          <w:vertAlign w:val="subscript"/>
        </w:rPr>
        <w:t>vp</w:t>
      </w:r>
      <w:proofErr w:type="spellEnd"/>
      <w:r>
        <w:fldChar w:fldCharType="begin"/>
      </w:r>
      <w:r>
        <w:instrText xml:space="preserve"> EQ \R(1488 psi - 386.5 psi) </w:instrText>
      </w:r>
      <w:r>
        <w:fldChar w:fldCharType="end"/>
      </w:r>
    </w:p>
    <w:p w14:paraId="6FDC9361" w14:textId="6DEF0A5F" w:rsidR="00CB779F" w:rsidRDefault="00CB779F" w:rsidP="00C50DE6">
      <w:pPr>
        <w:spacing w:before="120" w:after="0"/>
      </w:pPr>
      <w:r>
        <w:t>So</w:t>
      </w:r>
      <w:r w:rsidR="00C50DE6">
        <w:t>,</w:t>
      </w:r>
      <w:r>
        <w:t xml:space="preserve"> the powered land coefficient for the valve at the given voltage is</w:t>
      </w:r>
    </w:p>
    <w:p w14:paraId="39D0DAF8" w14:textId="1062D038" w:rsidR="00156455" w:rsidRPr="00CB779F" w:rsidRDefault="00CB779F" w:rsidP="00156455">
      <w:pPr>
        <w:spacing w:before="120"/>
        <w:jc w:val="right"/>
      </w:pPr>
      <w:r>
        <w:rPr>
          <w:i/>
          <w:iCs/>
          <w:bdr w:val="single" w:sz="4" w:space="0" w:color="auto"/>
        </w:rPr>
        <w:t> </w:t>
      </w:r>
      <w:proofErr w:type="spellStart"/>
      <w:r w:rsidR="00156455" w:rsidRPr="00CB779F">
        <w:rPr>
          <w:i/>
          <w:iCs/>
          <w:bdr w:val="single" w:sz="4" w:space="0" w:color="auto"/>
        </w:rPr>
        <w:t>K</w:t>
      </w:r>
      <w:r w:rsidR="00156455" w:rsidRPr="00CB779F">
        <w:rPr>
          <w:bdr w:val="single" w:sz="4" w:space="0" w:color="auto"/>
          <w:vertAlign w:val="subscript"/>
        </w:rPr>
        <w:t>vp</w:t>
      </w:r>
      <w:proofErr w:type="spellEnd"/>
      <w:r w:rsidR="00156455" w:rsidRPr="00CB779F">
        <w:rPr>
          <w:bdr w:val="single" w:sz="4" w:space="0" w:color="auto"/>
        </w:rPr>
        <w:t xml:space="preserve"> = </w:t>
      </w:r>
      <w:r w:rsidRPr="00CB779F">
        <w:rPr>
          <w:bdr w:val="single" w:sz="4" w:space="0" w:color="auto"/>
        </w:rPr>
        <w:t>0.77 in</w:t>
      </w:r>
      <w:r w:rsidRPr="00CB779F">
        <w:rPr>
          <w:bdr w:val="single" w:sz="4" w:space="0" w:color="auto"/>
          <w:vertAlign w:val="superscript"/>
        </w:rPr>
        <w:t>3</w:t>
      </w:r>
      <w:r w:rsidRPr="00CB779F">
        <w:rPr>
          <w:bdr w:val="single" w:sz="4" w:space="0" w:color="auto"/>
        </w:rPr>
        <w:t>/s/(psi)</w:t>
      </w:r>
      <w:r w:rsidRPr="00CB779F">
        <w:rPr>
          <w:bdr w:val="single" w:sz="4" w:space="0" w:color="auto"/>
          <w:vertAlign w:val="superscript"/>
        </w:rPr>
        <w:t>0.5</w:t>
      </w:r>
      <w:r>
        <w:rPr>
          <w:bdr w:val="single" w:sz="4" w:space="0" w:color="auto"/>
          <w:vertAlign w:val="superscript"/>
        </w:rPr>
        <w:t> </w:t>
      </w:r>
    </w:p>
    <w:p w14:paraId="7D05E182" w14:textId="3C6625B8" w:rsidR="00FD4CBF" w:rsidRDefault="00CB779F" w:rsidP="00CB779F">
      <w:r>
        <w:t xml:space="preserve">The motor inlet and outlet flows </w:t>
      </w:r>
      <w:r w:rsidR="0087371F">
        <w:t>provide the volumetric efficiency of the motor:</w:t>
      </w:r>
    </w:p>
    <w:p w14:paraId="4F8051AD" w14:textId="0D1B9175" w:rsidR="0087371F" w:rsidRDefault="0087371F" w:rsidP="00C50DE6">
      <w:pPr>
        <w:spacing w:before="120" w:after="0"/>
        <w:jc w:val="center"/>
      </w:pPr>
      <w:r>
        <w:rPr>
          <w:i/>
          <w:iCs/>
        </w:rPr>
        <w:sym w:font="Symbol" w:char="F068"/>
      </w:r>
      <w:proofErr w:type="spellStart"/>
      <w:r>
        <w:rPr>
          <w:vertAlign w:val="subscript"/>
        </w:rPr>
        <w:t>vm</w:t>
      </w:r>
      <w:proofErr w:type="spellEnd"/>
      <w:r>
        <w:t xml:space="preserve"> = </w:t>
      </w:r>
      <w:r>
        <w:fldChar w:fldCharType="begin"/>
      </w:r>
      <w:r>
        <w:instrText xml:space="preserve"> EQ \F(</w:instrText>
      </w:r>
      <w:r w:rsidRPr="0087371F">
        <w:rPr>
          <w:i/>
          <w:iCs/>
        </w:rPr>
        <w:instrText>Q</w:instrText>
      </w:r>
      <w:r>
        <w:rPr>
          <w:vertAlign w:val="subscript"/>
        </w:rPr>
        <w:instrText>mo</w:instrText>
      </w:r>
      <w:r>
        <w:instrText>,</w:instrText>
      </w:r>
      <w:r w:rsidRPr="0087371F">
        <w:rPr>
          <w:i/>
          <w:iCs/>
        </w:rPr>
        <w:instrText>Q</w:instrText>
      </w:r>
      <w:r>
        <w:rPr>
          <w:vertAlign w:val="subscript"/>
        </w:rPr>
        <w:instrText>mi</w:instrText>
      </w:r>
      <w:r>
        <w:instrText xml:space="preserve">) </w:instrText>
      </w:r>
      <w:r>
        <w:fldChar w:fldCharType="end"/>
      </w:r>
      <w:r>
        <w:t xml:space="preserve">= </w:t>
      </w:r>
      <w:r>
        <w:fldChar w:fldCharType="begin"/>
      </w:r>
      <w:r>
        <w:instrText xml:space="preserve"> EQ \F(5.905,6.635) </w:instrText>
      </w:r>
      <w:r>
        <w:fldChar w:fldCharType="end"/>
      </w:r>
    </w:p>
    <w:p w14:paraId="2B04233E" w14:textId="797321B2" w:rsidR="0087371F" w:rsidRPr="00CB779F" w:rsidRDefault="0087371F" w:rsidP="0087371F">
      <w:pPr>
        <w:spacing w:before="120"/>
        <w:jc w:val="right"/>
      </w:pPr>
      <w:r>
        <w:rPr>
          <w:i/>
          <w:iCs/>
          <w:bdr w:val="single" w:sz="4" w:space="0" w:color="auto"/>
        </w:rPr>
        <w:t> </w:t>
      </w:r>
      <w:r>
        <w:rPr>
          <w:i/>
          <w:iCs/>
          <w:bdr w:val="single" w:sz="4" w:space="0" w:color="auto"/>
        </w:rPr>
        <w:sym w:font="Symbol" w:char="F068"/>
      </w:r>
      <w:proofErr w:type="spellStart"/>
      <w:r w:rsidRPr="00CB779F">
        <w:rPr>
          <w:bdr w:val="single" w:sz="4" w:space="0" w:color="auto"/>
          <w:vertAlign w:val="subscript"/>
        </w:rPr>
        <w:t>v</w:t>
      </w:r>
      <w:r>
        <w:rPr>
          <w:bdr w:val="single" w:sz="4" w:space="0" w:color="auto"/>
          <w:vertAlign w:val="subscript"/>
        </w:rPr>
        <w:t>m</w:t>
      </w:r>
      <w:proofErr w:type="spellEnd"/>
      <w:r w:rsidRPr="00CB779F">
        <w:rPr>
          <w:bdr w:val="single" w:sz="4" w:space="0" w:color="auto"/>
        </w:rPr>
        <w:t xml:space="preserve"> = 0.</w:t>
      </w:r>
      <w:r>
        <w:rPr>
          <w:bdr w:val="single" w:sz="4" w:space="0" w:color="auto"/>
        </w:rPr>
        <w:t>89</w:t>
      </w:r>
      <w:r w:rsidRPr="00CB779F">
        <w:rPr>
          <w:bdr w:val="single" w:sz="4" w:space="0" w:color="auto"/>
        </w:rPr>
        <w:t xml:space="preserve"> </w:t>
      </w:r>
      <w:r>
        <w:rPr>
          <w:bdr w:val="single" w:sz="4" w:space="0" w:color="auto"/>
        </w:rPr>
        <w:t>= 89% </w:t>
      </w:r>
      <w:r>
        <w:rPr>
          <w:bdr w:val="single" w:sz="4" w:space="0" w:color="auto"/>
          <w:vertAlign w:val="superscript"/>
        </w:rPr>
        <w:t> </w:t>
      </w:r>
    </w:p>
    <w:p w14:paraId="35C1C99A" w14:textId="58986F9B" w:rsidR="0087371F" w:rsidRDefault="004A303E" w:rsidP="004A303E">
      <w:r>
        <w:t>Finally, the motor torque equation leads to the mechanical (torque) efficiency of the motor:</w:t>
      </w:r>
    </w:p>
    <w:p w14:paraId="531DA974" w14:textId="19764750" w:rsidR="00C86B2A" w:rsidRPr="00C86B2A" w:rsidRDefault="00C86B2A" w:rsidP="00485DA4">
      <w:pPr>
        <w:jc w:val="center"/>
      </w:pPr>
      <w:r w:rsidRPr="00C86B2A">
        <w:rPr>
          <w:i/>
          <w:iCs/>
        </w:rPr>
        <w:t>T</w:t>
      </w:r>
      <w:r w:rsidRPr="00A7754A">
        <w:rPr>
          <w:vertAlign w:val="subscript"/>
        </w:rPr>
        <w:t>L</w:t>
      </w:r>
      <w:r>
        <w:t xml:space="preserve"> =</w:t>
      </w:r>
      <w:r w:rsidRPr="00C86B2A">
        <w:rPr>
          <w:i/>
          <w:iCs/>
        </w:rPr>
        <w:sym w:font="Symbol" w:char="F068"/>
      </w:r>
      <w:r>
        <w:rPr>
          <w:vertAlign w:val="subscript"/>
        </w:rPr>
        <w:t>Tm</w:t>
      </w:r>
      <w:r>
        <w:t xml:space="preserve"> </w:t>
      </w:r>
      <w:r>
        <w:fldChar w:fldCharType="begin"/>
      </w:r>
      <w:r>
        <w:instrText xml:space="preserve"> EQ \F(D</w:instrText>
      </w:r>
      <w:r>
        <w:rPr>
          <w:vertAlign w:val="subscript"/>
        </w:rPr>
        <w:instrText>m</w:instrText>
      </w:r>
      <w:r>
        <w:instrText>,2</w:instrText>
      </w:r>
      <w:r>
        <w:sym w:font="Symbol" w:char="F070"/>
      </w:r>
      <w:r>
        <w:instrText xml:space="preserve">) </w:instrText>
      </w:r>
      <w:r>
        <w:fldChar w:fldCharType="end"/>
      </w:r>
      <w:r>
        <w:sym w:font="Symbol" w:char="F0D7"/>
      </w:r>
      <w:r>
        <w:sym w:font="Symbol" w:char="F044"/>
      </w:r>
      <w:r w:rsidRPr="00C86B2A">
        <w:rPr>
          <w:i/>
          <w:iCs/>
        </w:rPr>
        <w:t>P</w:t>
      </w:r>
      <w:r>
        <w:rPr>
          <w:vertAlign w:val="subscript"/>
        </w:rPr>
        <w:t>m</w:t>
      </w:r>
      <w:r w:rsidR="00485DA4">
        <w:t xml:space="preserve">          </w:t>
      </w:r>
      <w:r w:rsidR="00485DA4">
        <w:sym w:font="Symbol" w:char="F0DE"/>
      </w:r>
      <w:r w:rsidR="00485DA4">
        <w:t xml:space="preserve">          </w:t>
      </w:r>
      <w:r>
        <w:t>80 in-</w:t>
      </w:r>
      <w:proofErr w:type="spellStart"/>
      <w:r>
        <w:t>lb</w:t>
      </w:r>
      <w:proofErr w:type="spellEnd"/>
      <w:r>
        <w:t xml:space="preserve"> = </w:t>
      </w:r>
      <w:r w:rsidRPr="00C86B2A">
        <w:rPr>
          <w:i/>
          <w:iCs/>
        </w:rPr>
        <w:sym w:font="Symbol" w:char="F068"/>
      </w:r>
      <w:r>
        <w:rPr>
          <w:vertAlign w:val="subscript"/>
        </w:rPr>
        <w:t>Tm</w:t>
      </w:r>
      <w:r>
        <w:t xml:space="preserve"> </w:t>
      </w:r>
      <w:r>
        <w:fldChar w:fldCharType="begin"/>
      </w:r>
      <w:r>
        <w:instrText xml:space="preserve"> EQ \F(1.5 in</w:instrText>
      </w:r>
      <w:r w:rsidRPr="00A203A8">
        <w:rPr>
          <w:vertAlign w:val="superscript"/>
        </w:rPr>
        <w:instrText>3</w:instrText>
      </w:r>
      <w:r>
        <w:instrText>/rev,2</w:instrText>
      </w:r>
      <w:r>
        <w:sym w:font="Symbol" w:char="F070"/>
      </w:r>
      <w:r>
        <w:instrText xml:space="preserve"> rad/rev) </w:instrText>
      </w:r>
      <w:r>
        <w:fldChar w:fldCharType="end"/>
      </w:r>
      <w:r>
        <w:sym w:font="Symbol" w:char="F0D7"/>
      </w:r>
      <w:r w:rsidR="00C50DE6">
        <w:t>(386.5 psi – 30 psi)</w:t>
      </w:r>
    </w:p>
    <w:p w14:paraId="11CABA07" w14:textId="3D7C8B0B" w:rsidR="00C50DE6" w:rsidRPr="00CB779F" w:rsidRDefault="00C50DE6" w:rsidP="00C50DE6">
      <w:pPr>
        <w:spacing w:before="120"/>
        <w:jc w:val="right"/>
      </w:pPr>
      <w:r>
        <w:rPr>
          <w:i/>
          <w:iCs/>
          <w:bdr w:val="single" w:sz="4" w:space="0" w:color="auto"/>
        </w:rPr>
        <w:t> </w:t>
      </w:r>
      <w:r>
        <w:rPr>
          <w:i/>
          <w:iCs/>
          <w:bdr w:val="single" w:sz="4" w:space="0" w:color="auto"/>
        </w:rPr>
        <w:sym w:font="Symbol" w:char="F068"/>
      </w:r>
      <w:r>
        <w:rPr>
          <w:bdr w:val="single" w:sz="4" w:space="0" w:color="auto"/>
          <w:vertAlign w:val="subscript"/>
        </w:rPr>
        <w:t>Tm</w:t>
      </w:r>
      <w:r w:rsidRPr="00CB779F">
        <w:rPr>
          <w:bdr w:val="single" w:sz="4" w:space="0" w:color="auto"/>
        </w:rPr>
        <w:t xml:space="preserve"> = 0.</w:t>
      </w:r>
      <w:r>
        <w:rPr>
          <w:bdr w:val="single" w:sz="4" w:space="0" w:color="auto"/>
        </w:rPr>
        <w:t>94</w:t>
      </w:r>
      <w:r w:rsidRPr="00CB779F">
        <w:rPr>
          <w:bdr w:val="single" w:sz="4" w:space="0" w:color="auto"/>
        </w:rPr>
        <w:t xml:space="preserve"> </w:t>
      </w:r>
      <w:r>
        <w:rPr>
          <w:bdr w:val="single" w:sz="4" w:space="0" w:color="auto"/>
        </w:rPr>
        <w:t>= 94% </w:t>
      </w:r>
      <w:r>
        <w:rPr>
          <w:bdr w:val="single" w:sz="4" w:space="0" w:color="auto"/>
          <w:vertAlign w:val="superscript"/>
        </w:rPr>
        <w:t> </w:t>
      </w:r>
    </w:p>
    <w:p w14:paraId="5D5FDD16" w14:textId="4B4FA631" w:rsidR="00485DA4" w:rsidRDefault="00485DA4" w:rsidP="00485DA4">
      <w:r>
        <w:t>Of course, these parameters match those used in the model, but such an exercise could be assigned to the students to reinforce their understanding of the circuit.</w:t>
      </w:r>
    </w:p>
    <w:p w14:paraId="325B824D" w14:textId="77777777" w:rsidR="00E4176A" w:rsidRDefault="00E4176A" w:rsidP="00485DA4"/>
    <w:p w14:paraId="51498652" w14:textId="3A679130" w:rsidR="00FD4CBF" w:rsidRDefault="00E4176A" w:rsidP="00E4176A">
      <w:r w:rsidRPr="00E4176A">
        <w:rPr>
          <w:b/>
          <w:bCs/>
        </w:rPr>
        <w:lastRenderedPageBreak/>
        <w:t>Example 2</w:t>
      </w:r>
      <w:r>
        <w:t xml:space="preserve">:  The final open-loop data point will now be used in a complimentary analysis to illustrate the ability to predict motor speed.  </w:t>
      </w:r>
      <w:r w:rsidR="00FD4CBF">
        <w:t>For th</w:t>
      </w:r>
      <w:r>
        <w:t>at</w:t>
      </w:r>
      <w:r w:rsidR="00FD4CBF">
        <w:t xml:space="preserve"> last load point, </w:t>
      </w:r>
      <w:r>
        <w:t xml:space="preserve">the recorded </w:t>
      </w:r>
      <w:r w:rsidR="00FD4CBF">
        <w:t>dat</w:t>
      </w:r>
      <w:r>
        <w:t>a</w:t>
      </w:r>
      <w:r w:rsidR="00FD4CBF">
        <w:t xml:space="preserve"> was:</w:t>
      </w:r>
    </w:p>
    <w:p w14:paraId="0CB2C844" w14:textId="6632777A" w:rsidR="00FD4CBF" w:rsidRDefault="00FD4CBF" w:rsidP="00FD4CBF">
      <w:pPr>
        <w:pStyle w:val="ListParagraph"/>
      </w:pPr>
      <w:r>
        <w:rPr>
          <w:i/>
          <w:iCs/>
        </w:rPr>
        <w:t>T</w:t>
      </w:r>
      <w:r>
        <w:rPr>
          <w:vertAlign w:val="subscript"/>
        </w:rPr>
        <w:t>L</w:t>
      </w:r>
      <w:r>
        <w:t xml:space="preserve"> = 182 in-</w:t>
      </w:r>
      <w:proofErr w:type="spellStart"/>
      <w:r>
        <w:t>lb</w:t>
      </w:r>
      <w:proofErr w:type="spellEnd"/>
      <w:r>
        <w:t xml:space="preserve">     </w:t>
      </w:r>
      <w:proofErr w:type="spellStart"/>
      <w:r>
        <w:rPr>
          <w:i/>
          <w:iCs/>
        </w:rPr>
        <w:t>P</w:t>
      </w:r>
      <w:r>
        <w:rPr>
          <w:vertAlign w:val="subscript"/>
        </w:rPr>
        <w:t>v</w:t>
      </w:r>
      <w:proofErr w:type="spellEnd"/>
      <w:r>
        <w:t xml:space="preserve"> = 1488 psi     </w:t>
      </w:r>
      <w:r>
        <w:rPr>
          <w:i/>
          <w:iCs/>
        </w:rPr>
        <w:t>P</w:t>
      </w:r>
      <w:r w:rsidR="00C21FF7">
        <w:rPr>
          <w:vertAlign w:val="subscript"/>
        </w:rPr>
        <w:t>T</w:t>
      </w:r>
      <w:r>
        <w:t xml:space="preserve"> = 30 psi</w:t>
      </w:r>
    </w:p>
    <w:p w14:paraId="4D960F6A" w14:textId="080A41B2" w:rsidR="00E4176A" w:rsidRDefault="00E4176A" w:rsidP="00E4176A">
      <w:r>
        <w:t>Under these conditions, and using the valve coefficient and motor efficiencies determined above,</w:t>
      </w:r>
    </w:p>
    <w:p w14:paraId="00CF302E" w14:textId="77777777" w:rsidR="00862CAF" w:rsidRPr="00862CAF" w:rsidRDefault="00862CAF" w:rsidP="00862CAF">
      <w:pPr>
        <w:jc w:val="center"/>
      </w:pPr>
      <w:r w:rsidRPr="00C86B2A">
        <w:rPr>
          <w:i/>
          <w:iCs/>
        </w:rPr>
        <w:t>T</w:t>
      </w:r>
      <w:r w:rsidRPr="00A7754A">
        <w:rPr>
          <w:vertAlign w:val="subscript"/>
        </w:rPr>
        <w:t>L</w:t>
      </w:r>
      <w:r>
        <w:t xml:space="preserve"> =</w:t>
      </w:r>
      <w:r w:rsidRPr="00C86B2A">
        <w:rPr>
          <w:i/>
          <w:iCs/>
        </w:rPr>
        <w:sym w:font="Symbol" w:char="F068"/>
      </w:r>
      <w:r>
        <w:rPr>
          <w:vertAlign w:val="subscript"/>
        </w:rPr>
        <w:t>Tm</w:t>
      </w:r>
      <w:r>
        <w:t xml:space="preserve"> </w:t>
      </w:r>
      <w:r>
        <w:fldChar w:fldCharType="begin"/>
      </w:r>
      <w:r>
        <w:instrText xml:space="preserve"> EQ \F(D</w:instrText>
      </w:r>
      <w:r>
        <w:rPr>
          <w:vertAlign w:val="subscript"/>
        </w:rPr>
        <w:instrText>m</w:instrText>
      </w:r>
      <w:r>
        <w:instrText>,2</w:instrText>
      </w:r>
      <w:r>
        <w:sym w:font="Symbol" w:char="F070"/>
      </w:r>
      <w:r>
        <w:instrText xml:space="preserve">) </w:instrText>
      </w:r>
      <w:r>
        <w:fldChar w:fldCharType="end"/>
      </w:r>
      <w:r>
        <w:sym w:font="Symbol" w:char="F0D7"/>
      </w:r>
      <w:r>
        <w:sym w:font="Symbol" w:char="F044"/>
      </w:r>
      <w:r w:rsidRPr="00C86B2A">
        <w:rPr>
          <w:i/>
          <w:iCs/>
        </w:rPr>
        <w:t>P</w:t>
      </w:r>
      <w:r>
        <w:rPr>
          <w:vertAlign w:val="subscript"/>
        </w:rPr>
        <w:t>m</w:t>
      </w:r>
      <w:r>
        <w:t xml:space="preserve">          </w:t>
      </w:r>
      <w:r>
        <w:sym w:font="Symbol" w:char="F0DE"/>
      </w:r>
      <w:r>
        <w:t xml:space="preserve">          182 = 0.94</w:t>
      </w:r>
      <w:r>
        <w:fldChar w:fldCharType="begin"/>
      </w:r>
      <w:r>
        <w:instrText xml:space="preserve"> EQ \F(1.5,2</w:instrText>
      </w:r>
      <w:r>
        <w:sym w:font="Symbol" w:char="F070"/>
      </w:r>
      <w:r>
        <w:instrText xml:space="preserve">) </w:instrText>
      </w:r>
      <w:r>
        <w:fldChar w:fldCharType="end"/>
      </w:r>
      <w:r>
        <w:t>(</w:t>
      </w:r>
      <w:proofErr w:type="spellStart"/>
      <w:r w:rsidRPr="00C86B2A">
        <w:rPr>
          <w:i/>
          <w:iCs/>
        </w:rPr>
        <w:t>P</w:t>
      </w:r>
      <w:r>
        <w:rPr>
          <w:vertAlign w:val="subscript"/>
        </w:rPr>
        <w:t>mi</w:t>
      </w:r>
      <w:proofErr w:type="spellEnd"/>
      <w:r>
        <w:t xml:space="preserve"> – 30)          </w:t>
      </w:r>
      <w:r>
        <w:sym w:font="Symbol" w:char="F0DE"/>
      </w:r>
      <w:r>
        <w:t xml:space="preserve">          </w:t>
      </w:r>
      <w:r>
        <w:rPr>
          <w:i/>
          <w:iCs/>
          <w:bdr w:val="single" w:sz="4" w:space="0" w:color="auto"/>
        </w:rPr>
        <w:t> </w:t>
      </w:r>
      <w:proofErr w:type="spellStart"/>
      <w:r>
        <w:rPr>
          <w:i/>
          <w:iCs/>
          <w:bdr w:val="single" w:sz="4" w:space="0" w:color="auto"/>
        </w:rPr>
        <w:t>P</w:t>
      </w:r>
      <w:r w:rsidRPr="00862CAF">
        <w:rPr>
          <w:bdr w:val="single" w:sz="4" w:space="0" w:color="auto"/>
          <w:vertAlign w:val="subscript"/>
        </w:rPr>
        <w:t>mi</w:t>
      </w:r>
      <w:proofErr w:type="spellEnd"/>
      <w:r w:rsidRPr="00862CAF">
        <w:rPr>
          <w:bdr w:val="single" w:sz="4" w:space="0" w:color="auto"/>
        </w:rPr>
        <w:t xml:space="preserve"> = 841 psi</w:t>
      </w:r>
      <w:r>
        <w:rPr>
          <w:bdr w:val="single" w:sz="4" w:space="0" w:color="auto"/>
        </w:rPr>
        <w:t> </w:t>
      </w:r>
    </w:p>
    <w:p w14:paraId="0C8704A3" w14:textId="01CB5F08" w:rsidR="00862CAF" w:rsidRPr="00862CAF" w:rsidRDefault="00D27741" w:rsidP="00862CAF">
      <w:pPr>
        <w:jc w:val="center"/>
      </w:pPr>
      <w:proofErr w:type="spellStart"/>
      <w:r>
        <w:rPr>
          <w:i/>
          <w:iCs/>
        </w:rPr>
        <w:t>Q</w:t>
      </w:r>
      <w:r w:rsidRPr="00A203A8">
        <w:rPr>
          <w:vertAlign w:val="subscript"/>
        </w:rPr>
        <w:t>m</w:t>
      </w:r>
      <w:r>
        <w:rPr>
          <w:vertAlign w:val="subscript"/>
        </w:rPr>
        <w:t>i</w:t>
      </w:r>
      <w:proofErr w:type="spellEnd"/>
      <w:r>
        <w:t xml:space="preserve"> = </w:t>
      </w:r>
      <w:proofErr w:type="spellStart"/>
      <w:r w:rsidRPr="00156455">
        <w:rPr>
          <w:i/>
          <w:iCs/>
        </w:rPr>
        <w:t>K</w:t>
      </w:r>
      <w:r>
        <w:rPr>
          <w:vertAlign w:val="subscript"/>
        </w:rPr>
        <w:t>vp</w:t>
      </w:r>
      <w:proofErr w:type="spellEnd"/>
      <w:r>
        <w:fldChar w:fldCharType="begin"/>
      </w:r>
      <w:r>
        <w:instrText xml:space="preserve"> EQ \R(</w:instrText>
      </w:r>
      <w:r w:rsidRPr="0087371F">
        <w:rPr>
          <w:i/>
          <w:iCs/>
        </w:rPr>
        <w:instrText>P</w:instrText>
      </w:r>
      <w:r w:rsidRPr="00156455">
        <w:rPr>
          <w:vertAlign w:val="subscript"/>
        </w:rPr>
        <w:instrText>v</w:instrText>
      </w:r>
      <w:r>
        <w:instrText xml:space="preserve"> - </w:instrText>
      </w:r>
      <w:r w:rsidRPr="0087371F">
        <w:rPr>
          <w:i/>
          <w:iCs/>
        </w:rPr>
        <w:instrText>P</w:instrText>
      </w:r>
      <w:r w:rsidRPr="00156455">
        <w:rPr>
          <w:vertAlign w:val="subscript"/>
        </w:rPr>
        <w:instrText>A</w:instrText>
      </w:r>
      <w:r>
        <w:instrText xml:space="preserve">) </w:instrText>
      </w:r>
      <w:r>
        <w:fldChar w:fldCharType="end"/>
      </w:r>
      <w:r>
        <w:t xml:space="preserve">          </w:t>
      </w:r>
      <w:r>
        <w:sym w:font="Symbol" w:char="F0DE"/>
      </w:r>
      <w:r>
        <w:t xml:space="preserve">          </w:t>
      </w:r>
      <w:proofErr w:type="spellStart"/>
      <w:r w:rsidR="00C21FF7">
        <w:rPr>
          <w:i/>
          <w:iCs/>
        </w:rPr>
        <w:t>Q</w:t>
      </w:r>
      <w:r w:rsidR="00C21FF7" w:rsidRPr="00A203A8">
        <w:rPr>
          <w:vertAlign w:val="subscript"/>
        </w:rPr>
        <w:t>m</w:t>
      </w:r>
      <w:r w:rsidR="00C21FF7">
        <w:rPr>
          <w:vertAlign w:val="subscript"/>
        </w:rPr>
        <w:t>i</w:t>
      </w:r>
      <w:proofErr w:type="spellEnd"/>
      <w:r w:rsidR="00862CAF">
        <w:t xml:space="preserve"> = 0.</w:t>
      </w:r>
      <w:r>
        <w:t>77</w:t>
      </w:r>
      <w:r w:rsidRPr="00D27741">
        <w:rPr>
          <w:i/>
          <w:iCs/>
        </w:rPr>
        <w:t xml:space="preserve"> </w:t>
      </w:r>
      <w:r>
        <w:fldChar w:fldCharType="begin"/>
      </w:r>
      <w:r>
        <w:instrText xml:space="preserve"> EQ \R(1488 - 841) </w:instrText>
      </w:r>
      <w:r>
        <w:fldChar w:fldCharType="end"/>
      </w:r>
      <w:r>
        <w:t xml:space="preserve">          </w:t>
      </w:r>
      <w:r>
        <w:sym w:font="Symbol" w:char="F0DE"/>
      </w:r>
      <w:r>
        <w:t xml:space="preserve">          </w:t>
      </w:r>
      <w:r w:rsidR="00862CAF">
        <w:t xml:space="preserve"> </w:t>
      </w:r>
      <w:r w:rsidR="00862CAF">
        <w:rPr>
          <w:i/>
          <w:iCs/>
          <w:bdr w:val="single" w:sz="4" w:space="0" w:color="auto"/>
        </w:rPr>
        <w:t> </w:t>
      </w:r>
      <w:proofErr w:type="spellStart"/>
      <w:r>
        <w:rPr>
          <w:i/>
          <w:iCs/>
          <w:bdr w:val="single" w:sz="4" w:space="0" w:color="auto"/>
        </w:rPr>
        <w:t>Q</w:t>
      </w:r>
      <w:r w:rsidR="00862CAF" w:rsidRPr="00862CAF">
        <w:rPr>
          <w:bdr w:val="single" w:sz="4" w:space="0" w:color="auto"/>
          <w:vertAlign w:val="subscript"/>
        </w:rPr>
        <w:t>mi</w:t>
      </w:r>
      <w:proofErr w:type="spellEnd"/>
      <w:r w:rsidR="00862CAF" w:rsidRPr="00862CAF">
        <w:rPr>
          <w:bdr w:val="single" w:sz="4" w:space="0" w:color="auto"/>
        </w:rPr>
        <w:t xml:space="preserve"> = </w:t>
      </w:r>
      <w:r>
        <w:rPr>
          <w:bdr w:val="single" w:sz="4" w:space="0" w:color="auto"/>
        </w:rPr>
        <w:t>19.59 in</w:t>
      </w:r>
      <w:r w:rsidRPr="00D27741">
        <w:rPr>
          <w:bdr w:val="single" w:sz="4" w:space="0" w:color="auto"/>
          <w:vertAlign w:val="superscript"/>
        </w:rPr>
        <w:t>3</w:t>
      </w:r>
      <w:r>
        <w:rPr>
          <w:bdr w:val="single" w:sz="4" w:space="0" w:color="auto"/>
        </w:rPr>
        <w:t>/s</w:t>
      </w:r>
      <w:r w:rsidR="00862CAF">
        <w:rPr>
          <w:bdr w:val="single" w:sz="4" w:space="0" w:color="auto"/>
        </w:rPr>
        <w:t> </w:t>
      </w:r>
    </w:p>
    <w:p w14:paraId="10A1348F" w14:textId="37055619" w:rsidR="00D27741" w:rsidRPr="00862CAF" w:rsidRDefault="00D27741" w:rsidP="00D27741">
      <w:pPr>
        <w:jc w:val="center"/>
      </w:pPr>
      <w:proofErr w:type="spellStart"/>
      <w:r>
        <w:rPr>
          <w:i/>
          <w:iCs/>
        </w:rPr>
        <w:t>Q</w:t>
      </w:r>
      <w:r>
        <w:rPr>
          <w:vertAlign w:val="subscript"/>
        </w:rPr>
        <w:t>mi</w:t>
      </w:r>
      <w:proofErr w:type="spellEnd"/>
      <w:r>
        <w:t xml:space="preserve"> = </w:t>
      </w:r>
      <w:bookmarkStart w:id="12" w:name="_Hlk111219447"/>
      <w:r>
        <w:fldChar w:fldCharType="begin"/>
      </w:r>
      <w:r>
        <w:instrText xml:space="preserve"> EQ \F(1,</w:instrText>
      </w:r>
      <w:r w:rsidRPr="00C86B2A">
        <w:rPr>
          <w:i/>
          <w:iCs/>
        </w:rPr>
        <w:sym w:font="Symbol" w:char="F068"/>
      </w:r>
      <w:r w:rsidR="00476FA0">
        <w:rPr>
          <w:vertAlign w:val="subscript"/>
        </w:rPr>
        <w:instrText>v</w:instrText>
      </w:r>
      <w:r>
        <w:rPr>
          <w:vertAlign w:val="subscript"/>
        </w:rPr>
        <w:instrText>m</w:instrText>
      </w:r>
      <w:r>
        <w:instrText xml:space="preserve">) </w:instrText>
      </w:r>
      <w:r>
        <w:fldChar w:fldCharType="end"/>
      </w:r>
      <w:r>
        <w:fldChar w:fldCharType="begin"/>
      </w:r>
      <w:r>
        <w:instrText xml:space="preserve"> EQ \F(D</w:instrText>
      </w:r>
      <w:r>
        <w:rPr>
          <w:vertAlign w:val="subscript"/>
        </w:rPr>
        <w:instrText>m</w:instrText>
      </w:r>
      <w:r>
        <w:instrText xml:space="preserve"> N</w:instrText>
      </w:r>
      <w:r>
        <w:rPr>
          <w:vertAlign w:val="subscript"/>
        </w:rPr>
        <w:instrText>m</w:instrText>
      </w:r>
      <w:r>
        <w:instrText xml:space="preserve">,60) </w:instrText>
      </w:r>
      <w:r>
        <w:fldChar w:fldCharType="end"/>
      </w:r>
      <w:bookmarkEnd w:id="12"/>
      <w:r>
        <w:t xml:space="preserve">          </w:t>
      </w:r>
      <w:r>
        <w:sym w:font="Symbol" w:char="F0DE"/>
      </w:r>
      <w:r>
        <w:t xml:space="preserve">          </w:t>
      </w:r>
      <w:r w:rsidR="00476FA0">
        <w:t>19.59</w:t>
      </w:r>
      <w:r>
        <w:t xml:space="preserve"> = </w:t>
      </w:r>
      <w:r w:rsidR="00476FA0">
        <w:fldChar w:fldCharType="begin"/>
      </w:r>
      <w:r w:rsidR="00476FA0">
        <w:instrText xml:space="preserve"> EQ \F(1,0.89) </w:instrText>
      </w:r>
      <w:r w:rsidR="00476FA0">
        <w:fldChar w:fldCharType="end"/>
      </w:r>
      <w:r w:rsidR="00476FA0">
        <w:fldChar w:fldCharType="begin"/>
      </w:r>
      <w:r w:rsidR="00476FA0">
        <w:instrText xml:space="preserve"> EQ \F(1.5 N</w:instrText>
      </w:r>
      <w:r w:rsidR="00476FA0">
        <w:rPr>
          <w:vertAlign w:val="subscript"/>
        </w:rPr>
        <w:instrText>m</w:instrText>
      </w:r>
      <w:r w:rsidR="00476FA0">
        <w:instrText xml:space="preserve">,60) </w:instrText>
      </w:r>
      <w:r w:rsidR="00476FA0">
        <w:fldChar w:fldCharType="end"/>
      </w:r>
      <w:r>
        <w:t xml:space="preserve">          </w:t>
      </w:r>
      <w:r>
        <w:sym w:font="Symbol" w:char="F0DE"/>
      </w:r>
      <w:r>
        <w:t xml:space="preserve">          </w:t>
      </w:r>
      <w:r>
        <w:rPr>
          <w:i/>
          <w:iCs/>
          <w:bdr w:val="single" w:sz="4" w:space="0" w:color="auto"/>
        </w:rPr>
        <w:t> </w:t>
      </w:r>
      <w:r w:rsidR="00476FA0">
        <w:rPr>
          <w:i/>
          <w:iCs/>
          <w:bdr w:val="single" w:sz="4" w:space="0" w:color="auto"/>
        </w:rPr>
        <w:t>N</w:t>
      </w:r>
      <w:r w:rsidRPr="00862CAF">
        <w:rPr>
          <w:bdr w:val="single" w:sz="4" w:space="0" w:color="auto"/>
          <w:vertAlign w:val="subscript"/>
        </w:rPr>
        <w:t>m</w:t>
      </w:r>
      <w:r w:rsidRPr="00862CAF">
        <w:rPr>
          <w:bdr w:val="single" w:sz="4" w:space="0" w:color="auto"/>
        </w:rPr>
        <w:t xml:space="preserve"> = </w:t>
      </w:r>
      <w:r w:rsidR="00476FA0">
        <w:rPr>
          <w:bdr w:val="single" w:sz="4" w:space="0" w:color="auto"/>
        </w:rPr>
        <w:t>697 rpm</w:t>
      </w:r>
      <w:r>
        <w:rPr>
          <w:bdr w:val="single" w:sz="4" w:space="0" w:color="auto"/>
        </w:rPr>
        <w:t> </w:t>
      </w:r>
    </w:p>
    <w:p w14:paraId="089FFEFD" w14:textId="21ADFE2E" w:rsidR="00FD4CBF" w:rsidRDefault="00476FA0" w:rsidP="0018651C">
      <w:r>
        <w:t>These results match those observed in the system under that load condition.</w:t>
      </w:r>
    </w:p>
    <w:p w14:paraId="2AFCE84E" w14:textId="77777777" w:rsidR="00C21FF7" w:rsidRDefault="00C21FF7" w:rsidP="0018651C"/>
    <w:p w14:paraId="69A6D767" w14:textId="38554A58" w:rsidR="00E62C6A" w:rsidRDefault="00E62C6A" w:rsidP="00C21FF7"/>
    <w:sectPr w:rsidR="00E62C6A" w:rsidSect="00564851">
      <w:headerReference w:type="default" r:id="rId12"/>
      <w:footerReference w:type="default" r:id="rId13"/>
      <w:pgSz w:w="12240" w:h="15840"/>
      <w:pgMar w:top="1296"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90C4F" w14:textId="77777777" w:rsidR="00C50FCD" w:rsidRDefault="00C50FCD" w:rsidP="0014509D">
      <w:pPr>
        <w:spacing w:after="0" w:line="240" w:lineRule="auto"/>
      </w:pPr>
      <w:r>
        <w:separator/>
      </w:r>
    </w:p>
  </w:endnote>
  <w:endnote w:type="continuationSeparator" w:id="0">
    <w:p w14:paraId="5D999548" w14:textId="77777777" w:rsidR="00C50FCD" w:rsidRDefault="00C50FCD" w:rsidP="00145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F2EAE" w14:textId="5C5D79EB" w:rsidR="0014509D" w:rsidRDefault="00642D01">
    <w:pPr>
      <w:pStyle w:val="Footer"/>
    </w:pPr>
    <w:r>
      <w:t>Milwaukee School of Engineering</w:t>
    </w:r>
    <w:r>
      <w:tab/>
    </w:r>
    <w:r w:rsidR="0014509D">
      <w:tab/>
    </w:r>
    <w:r w:rsidR="0014509D">
      <w:fldChar w:fldCharType="begin"/>
    </w:r>
    <w:r w:rsidR="0014509D">
      <w:instrText xml:space="preserve"> PAGE   \* MERGEFORMAT </w:instrText>
    </w:r>
    <w:r w:rsidR="0014509D">
      <w:fldChar w:fldCharType="separate"/>
    </w:r>
    <w:r w:rsidR="0014509D">
      <w:rPr>
        <w:noProof/>
      </w:rPr>
      <w:t>1</w:t>
    </w:r>
    <w:r w:rsidR="0014509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492F4" w14:textId="77777777" w:rsidR="00C50FCD" w:rsidRDefault="00C50FCD" w:rsidP="0014509D">
      <w:pPr>
        <w:spacing w:after="0" w:line="240" w:lineRule="auto"/>
      </w:pPr>
      <w:r>
        <w:separator/>
      </w:r>
    </w:p>
  </w:footnote>
  <w:footnote w:type="continuationSeparator" w:id="0">
    <w:p w14:paraId="19DB5A12" w14:textId="77777777" w:rsidR="00C50FCD" w:rsidRDefault="00C50FCD" w:rsidP="00145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2DE2" w14:textId="05B28610" w:rsidR="00642D01" w:rsidRDefault="00642D01" w:rsidP="00C542AF">
    <w:pPr>
      <w:pStyle w:val="Header"/>
      <w:jc w:val="center"/>
    </w:pPr>
    <w:r>
      <w:t>Experiments in Hydraulic Motor Speed Control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07E78"/>
    <w:multiLevelType w:val="hybridMultilevel"/>
    <w:tmpl w:val="A1E0A1BE"/>
    <w:lvl w:ilvl="0" w:tplc="0876110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93DB7"/>
    <w:multiLevelType w:val="hybridMultilevel"/>
    <w:tmpl w:val="B94040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8F7AA5"/>
    <w:multiLevelType w:val="multilevel"/>
    <w:tmpl w:val="D8B662E0"/>
    <w:lvl w:ilvl="0">
      <w:start w:val="1"/>
      <w:numFmt w:val="decimal"/>
      <w:pStyle w:val="Heading1"/>
      <w:lvlText w:val="%1."/>
      <w:lvlJc w:val="left"/>
      <w:pPr>
        <w:ind w:left="720" w:hanging="360"/>
      </w:pPr>
    </w:lvl>
    <w:lvl w:ilvl="1">
      <w:start w:val="635"/>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8901DF1"/>
    <w:multiLevelType w:val="hybridMultilevel"/>
    <w:tmpl w:val="B874D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123036"/>
    <w:multiLevelType w:val="hybridMultilevel"/>
    <w:tmpl w:val="AD0C3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A71BA"/>
    <w:multiLevelType w:val="hybridMultilevel"/>
    <w:tmpl w:val="55CAA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470C5B"/>
    <w:multiLevelType w:val="hybridMultilevel"/>
    <w:tmpl w:val="60DA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954AF4"/>
    <w:multiLevelType w:val="hybridMultilevel"/>
    <w:tmpl w:val="74CA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912400">
    <w:abstractNumId w:val="6"/>
  </w:num>
  <w:num w:numId="2" w16cid:durableId="885067112">
    <w:abstractNumId w:val="4"/>
  </w:num>
  <w:num w:numId="3" w16cid:durableId="1070737258">
    <w:abstractNumId w:val="3"/>
  </w:num>
  <w:num w:numId="4" w16cid:durableId="1763062426">
    <w:abstractNumId w:val="7"/>
  </w:num>
  <w:num w:numId="5" w16cid:durableId="1032268657">
    <w:abstractNumId w:val="5"/>
  </w:num>
  <w:num w:numId="6" w16cid:durableId="514029867">
    <w:abstractNumId w:val="2"/>
  </w:num>
  <w:num w:numId="7" w16cid:durableId="863638101">
    <w:abstractNumId w:val="0"/>
  </w:num>
  <w:num w:numId="8" w16cid:durableId="1716654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75"/>
    <w:rsid w:val="00025A73"/>
    <w:rsid w:val="00027CA6"/>
    <w:rsid w:val="00030352"/>
    <w:rsid w:val="000444DA"/>
    <w:rsid w:val="000519C2"/>
    <w:rsid w:val="00066C31"/>
    <w:rsid w:val="000802DC"/>
    <w:rsid w:val="00080420"/>
    <w:rsid w:val="000863FC"/>
    <w:rsid w:val="00090DAA"/>
    <w:rsid w:val="0009276C"/>
    <w:rsid w:val="00092C44"/>
    <w:rsid w:val="00095549"/>
    <w:rsid w:val="000B20DB"/>
    <w:rsid w:val="000B3FC7"/>
    <w:rsid w:val="000D23D1"/>
    <w:rsid w:val="000E0DDE"/>
    <w:rsid w:val="0011034E"/>
    <w:rsid w:val="001275DE"/>
    <w:rsid w:val="00143FED"/>
    <w:rsid w:val="0014509D"/>
    <w:rsid w:val="00155DD7"/>
    <w:rsid w:val="00156455"/>
    <w:rsid w:val="00156852"/>
    <w:rsid w:val="001612FE"/>
    <w:rsid w:val="0018651C"/>
    <w:rsid w:val="00191EA8"/>
    <w:rsid w:val="001A6003"/>
    <w:rsid w:val="001A6F58"/>
    <w:rsid w:val="001B4CCC"/>
    <w:rsid w:val="001D5555"/>
    <w:rsid w:val="001E287A"/>
    <w:rsid w:val="002358A8"/>
    <w:rsid w:val="00245028"/>
    <w:rsid w:val="00247DF7"/>
    <w:rsid w:val="00275D22"/>
    <w:rsid w:val="00292F3C"/>
    <w:rsid w:val="002937F0"/>
    <w:rsid w:val="00296A9C"/>
    <w:rsid w:val="002A1AEE"/>
    <w:rsid w:val="002C45B9"/>
    <w:rsid w:val="002E1FB6"/>
    <w:rsid w:val="00307413"/>
    <w:rsid w:val="003245C1"/>
    <w:rsid w:val="00350037"/>
    <w:rsid w:val="00366EB4"/>
    <w:rsid w:val="00370256"/>
    <w:rsid w:val="00372EDD"/>
    <w:rsid w:val="00395BBB"/>
    <w:rsid w:val="00396176"/>
    <w:rsid w:val="003C1939"/>
    <w:rsid w:val="003C19FE"/>
    <w:rsid w:val="003C3A55"/>
    <w:rsid w:val="003D22D2"/>
    <w:rsid w:val="003D3A1F"/>
    <w:rsid w:val="003E0C94"/>
    <w:rsid w:val="003E760C"/>
    <w:rsid w:val="003F35C3"/>
    <w:rsid w:val="0040789D"/>
    <w:rsid w:val="0041300A"/>
    <w:rsid w:val="0041388F"/>
    <w:rsid w:val="00421F72"/>
    <w:rsid w:val="004378C6"/>
    <w:rsid w:val="004441E2"/>
    <w:rsid w:val="0044681E"/>
    <w:rsid w:val="00454C73"/>
    <w:rsid w:val="00463C0C"/>
    <w:rsid w:val="0046548D"/>
    <w:rsid w:val="00472997"/>
    <w:rsid w:val="00476385"/>
    <w:rsid w:val="00476FA0"/>
    <w:rsid w:val="00485DA4"/>
    <w:rsid w:val="0049294F"/>
    <w:rsid w:val="004A303E"/>
    <w:rsid w:val="004B58B8"/>
    <w:rsid w:val="004C7259"/>
    <w:rsid w:val="004D28F6"/>
    <w:rsid w:val="004D3013"/>
    <w:rsid w:val="004E1E02"/>
    <w:rsid w:val="004E78DE"/>
    <w:rsid w:val="0051694B"/>
    <w:rsid w:val="0051731A"/>
    <w:rsid w:val="005325EF"/>
    <w:rsid w:val="00540AA2"/>
    <w:rsid w:val="00542A45"/>
    <w:rsid w:val="0054530B"/>
    <w:rsid w:val="00547FB7"/>
    <w:rsid w:val="005502C1"/>
    <w:rsid w:val="0055203B"/>
    <w:rsid w:val="00552770"/>
    <w:rsid w:val="00564851"/>
    <w:rsid w:val="00587076"/>
    <w:rsid w:val="005C394F"/>
    <w:rsid w:val="005C5FF1"/>
    <w:rsid w:val="005E00BD"/>
    <w:rsid w:val="00611336"/>
    <w:rsid w:val="0062529A"/>
    <w:rsid w:val="00642D01"/>
    <w:rsid w:val="00643248"/>
    <w:rsid w:val="00670180"/>
    <w:rsid w:val="006861CA"/>
    <w:rsid w:val="006B0063"/>
    <w:rsid w:val="00707D3C"/>
    <w:rsid w:val="00712355"/>
    <w:rsid w:val="00733920"/>
    <w:rsid w:val="0074168F"/>
    <w:rsid w:val="00756416"/>
    <w:rsid w:val="00765DA7"/>
    <w:rsid w:val="0077558A"/>
    <w:rsid w:val="00784B79"/>
    <w:rsid w:val="007E37BD"/>
    <w:rsid w:val="007E6878"/>
    <w:rsid w:val="007F4098"/>
    <w:rsid w:val="008058B0"/>
    <w:rsid w:val="00810CF3"/>
    <w:rsid w:val="008132B2"/>
    <w:rsid w:val="00844564"/>
    <w:rsid w:val="00852013"/>
    <w:rsid w:val="00862CAF"/>
    <w:rsid w:val="008675E4"/>
    <w:rsid w:val="0087371F"/>
    <w:rsid w:val="00874DAD"/>
    <w:rsid w:val="008A3AFC"/>
    <w:rsid w:val="008D3772"/>
    <w:rsid w:val="008D77AF"/>
    <w:rsid w:val="008F27C6"/>
    <w:rsid w:val="008F47A6"/>
    <w:rsid w:val="0091427E"/>
    <w:rsid w:val="0092164E"/>
    <w:rsid w:val="00932090"/>
    <w:rsid w:val="009374EC"/>
    <w:rsid w:val="009531E5"/>
    <w:rsid w:val="009C328C"/>
    <w:rsid w:val="009C7763"/>
    <w:rsid w:val="009D0AB4"/>
    <w:rsid w:val="009E059C"/>
    <w:rsid w:val="009E23F2"/>
    <w:rsid w:val="009E5266"/>
    <w:rsid w:val="009F0FF9"/>
    <w:rsid w:val="009F5305"/>
    <w:rsid w:val="009F79C6"/>
    <w:rsid w:val="00A06D7C"/>
    <w:rsid w:val="00A23767"/>
    <w:rsid w:val="00A442B2"/>
    <w:rsid w:val="00A73EFA"/>
    <w:rsid w:val="00A75069"/>
    <w:rsid w:val="00A7754A"/>
    <w:rsid w:val="00A80500"/>
    <w:rsid w:val="00A80D2B"/>
    <w:rsid w:val="00A810D2"/>
    <w:rsid w:val="00AA3735"/>
    <w:rsid w:val="00AB7542"/>
    <w:rsid w:val="00AC403A"/>
    <w:rsid w:val="00AC60AA"/>
    <w:rsid w:val="00AD1F6A"/>
    <w:rsid w:val="00AD3970"/>
    <w:rsid w:val="00AE7002"/>
    <w:rsid w:val="00B00336"/>
    <w:rsid w:val="00B02E48"/>
    <w:rsid w:val="00B16884"/>
    <w:rsid w:val="00B447E9"/>
    <w:rsid w:val="00B44D8C"/>
    <w:rsid w:val="00B46BC1"/>
    <w:rsid w:val="00B636B3"/>
    <w:rsid w:val="00B77317"/>
    <w:rsid w:val="00BB7516"/>
    <w:rsid w:val="00C0363A"/>
    <w:rsid w:val="00C21FF7"/>
    <w:rsid w:val="00C42526"/>
    <w:rsid w:val="00C50DE6"/>
    <w:rsid w:val="00C50FCD"/>
    <w:rsid w:val="00C542AF"/>
    <w:rsid w:val="00C56711"/>
    <w:rsid w:val="00C56DFC"/>
    <w:rsid w:val="00C6591A"/>
    <w:rsid w:val="00C86B2A"/>
    <w:rsid w:val="00C92C2B"/>
    <w:rsid w:val="00C93CDB"/>
    <w:rsid w:val="00C942FA"/>
    <w:rsid w:val="00C94D29"/>
    <w:rsid w:val="00C97B69"/>
    <w:rsid w:val="00CB5292"/>
    <w:rsid w:val="00CB779F"/>
    <w:rsid w:val="00CD0852"/>
    <w:rsid w:val="00CD255B"/>
    <w:rsid w:val="00CF0781"/>
    <w:rsid w:val="00D07D39"/>
    <w:rsid w:val="00D26318"/>
    <w:rsid w:val="00D27741"/>
    <w:rsid w:val="00D31C4B"/>
    <w:rsid w:val="00D8089C"/>
    <w:rsid w:val="00D8752E"/>
    <w:rsid w:val="00DA3342"/>
    <w:rsid w:val="00DA72A9"/>
    <w:rsid w:val="00DE1F9A"/>
    <w:rsid w:val="00E0130C"/>
    <w:rsid w:val="00E13975"/>
    <w:rsid w:val="00E24125"/>
    <w:rsid w:val="00E4176A"/>
    <w:rsid w:val="00E42E59"/>
    <w:rsid w:val="00E43237"/>
    <w:rsid w:val="00E54C55"/>
    <w:rsid w:val="00E62C6A"/>
    <w:rsid w:val="00E64BBB"/>
    <w:rsid w:val="00E65307"/>
    <w:rsid w:val="00E91A4A"/>
    <w:rsid w:val="00EA3154"/>
    <w:rsid w:val="00EA7CD7"/>
    <w:rsid w:val="00EC4FA7"/>
    <w:rsid w:val="00EC5681"/>
    <w:rsid w:val="00EC7671"/>
    <w:rsid w:val="00ED330D"/>
    <w:rsid w:val="00F05890"/>
    <w:rsid w:val="00F059EE"/>
    <w:rsid w:val="00F06539"/>
    <w:rsid w:val="00F1537A"/>
    <w:rsid w:val="00F16025"/>
    <w:rsid w:val="00F436FF"/>
    <w:rsid w:val="00F439C5"/>
    <w:rsid w:val="00F44527"/>
    <w:rsid w:val="00F44C98"/>
    <w:rsid w:val="00F64574"/>
    <w:rsid w:val="00F6626B"/>
    <w:rsid w:val="00F6644A"/>
    <w:rsid w:val="00FD4CBF"/>
    <w:rsid w:val="00FE3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5043"/>
  <w15:chartTrackingRefBased/>
  <w15:docId w15:val="{4613A61E-442F-48F3-8445-7B00473B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FF1"/>
    <w:pPr>
      <w:keepNext/>
      <w:keepLines/>
      <w:numPr>
        <w:numId w:val="6"/>
      </w:numPr>
      <w:spacing w:before="240" w:after="240"/>
      <w:ind w:left="36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5C5FF1"/>
    <w:pPr>
      <w:keepNext/>
      <w:keepLines/>
      <w:spacing w:before="40" w:after="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5C5F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276C"/>
    <w:pPr>
      <w:ind w:left="720"/>
      <w:contextualSpacing/>
    </w:pPr>
  </w:style>
  <w:style w:type="character" w:customStyle="1" w:styleId="Heading1Char">
    <w:name w:val="Heading 1 Char"/>
    <w:basedOn w:val="DefaultParagraphFont"/>
    <w:link w:val="Heading1"/>
    <w:uiPriority w:val="9"/>
    <w:rsid w:val="005C5FF1"/>
    <w:rPr>
      <w:rFonts w:asciiTheme="majorHAnsi" w:eastAsiaTheme="majorEastAsia" w:hAnsiTheme="majorHAnsi" w:cstheme="majorBidi"/>
      <w:b/>
      <w:bCs/>
      <w:color w:val="2F5496" w:themeColor="accent1" w:themeShade="BF"/>
      <w:sz w:val="32"/>
      <w:szCs w:val="32"/>
    </w:rPr>
  </w:style>
  <w:style w:type="paragraph" w:styleId="Header">
    <w:name w:val="header"/>
    <w:basedOn w:val="Normal"/>
    <w:link w:val="HeaderChar"/>
    <w:uiPriority w:val="99"/>
    <w:unhideWhenUsed/>
    <w:rsid w:val="00145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09D"/>
  </w:style>
  <w:style w:type="paragraph" w:styleId="Footer">
    <w:name w:val="footer"/>
    <w:basedOn w:val="Normal"/>
    <w:link w:val="FooterChar"/>
    <w:uiPriority w:val="99"/>
    <w:unhideWhenUsed/>
    <w:rsid w:val="00145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09D"/>
  </w:style>
  <w:style w:type="paragraph" w:styleId="TOC1">
    <w:name w:val="toc 1"/>
    <w:basedOn w:val="Normal"/>
    <w:next w:val="Normal"/>
    <w:autoRedefine/>
    <w:uiPriority w:val="39"/>
    <w:unhideWhenUsed/>
    <w:rsid w:val="0018651C"/>
    <w:pPr>
      <w:tabs>
        <w:tab w:val="right" w:leader="dot" w:pos="9494"/>
      </w:tabs>
      <w:spacing w:after="100"/>
    </w:pPr>
    <w:rPr>
      <w:rFonts w:asciiTheme="majorHAnsi" w:hAnsiTheme="majorHAnsi" w:cstheme="majorHAnsi"/>
      <w:b/>
      <w:bCs/>
      <w:sz w:val="32"/>
      <w:szCs w:val="32"/>
    </w:rPr>
  </w:style>
  <w:style w:type="character" w:styleId="Hyperlink">
    <w:name w:val="Hyperlink"/>
    <w:basedOn w:val="DefaultParagraphFont"/>
    <w:uiPriority w:val="99"/>
    <w:unhideWhenUsed/>
    <w:rsid w:val="00B77317"/>
    <w:rPr>
      <w:color w:val="0563C1" w:themeColor="hyperlink"/>
      <w:u w:val="single"/>
    </w:rPr>
  </w:style>
  <w:style w:type="character" w:styleId="UnresolvedMention">
    <w:name w:val="Unresolved Mention"/>
    <w:basedOn w:val="DefaultParagraphFont"/>
    <w:uiPriority w:val="99"/>
    <w:semiHidden/>
    <w:unhideWhenUsed/>
    <w:rsid w:val="00B77317"/>
    <w:rPr>
      <w:color w:val="605E5C"/>
      <w:shd w:val="clear" w:color="auto" w:fill="E1DFDD"/>
    </w:rPr>
  </w:style>
  <w:style w:type="character" w:customStyle="1" w:styleId="Heading2Char">
    <w:name w:val="Heading 2 Char"/>
    <w:basedOn w:val="DefaultParagraphFont"/>
    <w:link w:val="Heading2"/>
    <w:uiPriority w:val="9"/>
    <w:rsid w:val="005C5FF1"/>
    <w:rPr>
      <w:rFonts w:asciiTheme="majorHAnsi" w:eastAsiaTheme="majorEastAsia" w:hAnsiTheme="majorHAnsi" w:cstheme="majorBidi"/>
      <w:b/>
      <w:bCs/>
      <w:color w:val="2F5496" w:themeColor="accent1" w:themeShade="BF"/>
      <w:sz w:val="26"/>
      <w:szCs w:val="26"/>
    </w:rPr>
  </w:style>
  <w:style w:type="character" w:customStyle="1" w:styleId="Heading3Char">
    <w:name w:val="Heading 3 Char"/>
    <w:basedOn w:val="DefaultParagraphFont"/>
    <w:link w:val="Heading3"/>
    <w:uiPriority w:val="9"/>
    <w:rsid w:val="005C5FF1"/>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C5FF1"/>
    <w:pPr>
      <w:spacing w:after="100"/>
      <w:ind w:left="220"/>
    </w:pPr>
  </w:style>
  <w:style w:type="paragraph" w:styleId="TOC3">
    <w:name w:val="toc 3"/>
    <w:basedOn w:val="Normal"/>
    <w:next w:val="Normal"/>
    <w:autoRedefine/>
    <w:uiPriority w:val="39"/>
    <w:unhideWhenUsed/>
    <w:rsid w:val="005C5F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41452">
      <w:bodyDiv w:val="1"/>
      <w:marLeft w:val="0"/>
      <w:marRight w:val="0"/>
      <w:marTop w:val="0"/>
      <w:marBottom w:val="0"/>
      <w:divBdr>
        <w:top w:val="none" w:sz="0" w:space="0" w:color="auto"/>
        <w:left w:val="none" w:sz="0" w:space="0" w:color="auto"/>
        <w:bottom w:val="none" w:sz="0" w:space="0" w:color="auto"/>
        <w:right w:val="none" w:sz="0" w:space="0" w:color="auto"/>
      </w:divBdr>
      <w:divsChild>
        <w:div w:id="937830666">
          <w:marLeft w:val="0"/>
          <w:marRight w:val="0"/>
          <w:marTop w:val="0"/>
          <w:marBottom w:val="0"/>
          <w:divBdr>
            <w:top w:val="none" w:sz="0" w:space="0" w:color="auto"/>
            <w:left w:val="none" w:sz="0" w:space="0" w:color="auto"/>
            <w:bottom w:val="none" w:sz="0" w:space="0" w:color="auto"/>
            <w:right w:val="none" w:sz="0" w:space="0" w:color="auto"/>
          </w:divBdr>
          <w:divsChild>
            <w:div w:id="1908226137">
              <w:marLeft w:val="0"/>
              <w:marRight w:val="0"/>
              <w:marTop w:val="0"/>
              <w:marBottom w:val="0"/>
              <w:divBdr>
                <w:top w:val="none" w:sz="0" w:space="0" w:color="auto"/>
                <w:left w:val="none" w:sz="0" w:space="0" w:color="auto"/>
                <w:bottom w:val="none" w:sz="0" w:space="0" w:color="auto"/>
                <w:right w:val="none" w:sz="0" w:space="0" w:color="auto"/>
              </w:divBdr>
            </w:div>
            <w:div w:id="1015156936">
              <w:marLeft w:val="0"/>
              <w:marRight w:val="0"/>
              <w:marTop w:val="0"/>
              <w:marBottom w:val="0"/>
              <w:divBdr>
                <w:top w:val="none" w:sz="0" w:space="0" w:color="auto"/>
                <w:left w:val="none" w:sz="0" w:space="0" w:color="auto"/>
                <w:bottom w:val="none" w:sz="0" w:space="0" w:color="auto"/>
                <w:right w:val="none" w:sz="0" w:space="0" w:color="auto"/>
              </w:divBdr>
            </w:div>
            <w:div w:id="1287394587">
              <w:marLeft w:val="0"/>
              <w:marRight w:val="0"/>
              <w:marTop w:val="0"/>
              <w:marBottom w:val="0"/>
              <w:divBdr>
                <w:top w:val="none" w:sz="0" w:space="0" w:color="auto"/>
                <w:left w:val="none" w:sz="0" w:space="0" w:color="auto"/>
                <w:bottom w:val="none" w:sz="0" w:space="0" w:color="auto"/>
                <w:right w:val="none" w:sz="0" w:space="0" w:color="auto"/>
              </w:divBdr>
            </w:div>
            <w:div w:id="1014261460">
              <w:marLeft w:val="0"/>
              <w:marRight w:val="0"/>
              <w:marTop w:val="0"/>
              <w:marBottom w:val="0"/>
              <w:divBdr>
                <w:top w:val="none" w:sz="0" w:space="0" w:color="auto"/>
                <w:left w:val="none" w:sz="0" w:space="0" w:color="auto"/>
                <w:bottom w:val="none" w:sz="0" w:space="0" w:color="auto"/>
                <w:right w:val="none" w:sz="0" w:space="0" w:color="auto"/>
              </w:divBdr>
            </w:div>
            <w:div w:id="140464122">
              <w:marLeft w:val="0"/>
              <w:marRight w:val="0"/>
              <w:marTop w:val="0"/>
              <w:marBottom w:val="0"/>
              <w:divBdr>
                <w:top w:val="none" w:sz="0" w:space="0" w:color="auto"/>
                <w:left w:val="none" w:sz="0" w:space="0" w:color="auto"/>
                <w:bottom w:val="none" w:sz="0" w:space="0" w:color="auto"/>
                <w:right w:val="none" w:sz="0" w:space="0" w:color="auto"/>
              </w:divBdr>
            </w:div>
            <w:div w:id="1330407127">
              <w:marLeft w:val="0"/>
              <w:marRight w:val="0"/>
              <w:marTop w:val="0"/>
              <w:marBottom w:val="0"/>
              <w:divBdr>
                <w:top w:val="none" w:sz="0" w:space="0" w:color="auto"/>
                <w:left w:val="none" w:sz="0" w:space="0" w:color="auto"/>
                <w:bottom w:val="none" w:sz="0" w:space="0" w:color="auto"/>
                <w:right w:val="none" w:sz="0" w:space="0" w:color="auto"/>
              </w:divBdr>
            </w:div>
            <w:div w:id="1976642473">
              <w:marLeft w:val="0"/>
              <w:marRight w:val="0"/>
              <w:marTop w:val="0"/>
              <w:marBottom w:val="0"/>
              <w:divBdr>
                <w:top w:val="none" w:sz="0" w:space="0" w:color="auto"/>
                <w:left w:val="none" w:sz="0" w:space="0" w:color="auto"/>
                <w:bottom w:val="none" w:sz="0" w:space="0" w:color="auto"/>
                <w:right w:val="none" w:sz="0" w:space="0" w:color="auto"/>
              </w:divBdr>
            </w:div>
            <w:div w:id="95903242">
              <w:marLeft w:val="0"/>
              <w:marRight w:val="0"/>
              <w:marTop w:val="0"/>
              <w:marBottom w:val="0"/>
              <w:divBdr>
                <w:top w:val="none" w:sz="0" w:space="0" w:color="auto"/>
                <w:left w:val="none" w:sz="0" w:space="0" w:color="auto"/>
                <w:bottom w:val="none" w:sz="0" w:space="0" w:color="auto"/>
                <w:right w:val="none" w:sz="0" w:space="0" w:color="auto"/>
              </w:divBdr>
            </w:div>
            <w:div w:id="1477602607">
              <w:marLeft w:val="0"/>
              <w:marRight w:val="0"/>
              <w:marTop w:val="0"/>
              <w:marBottom w:val="0"/>
              <w:divBdr>
                <w:top w:val="none" w:sz="0" w:space="0" w:color="auto"/>
                <w:left w:val="none" w:sz="0" w:space="0" w:color="auto"/>
                <w:bottom w:val="none" w:sz="0" w:space="0" w:color="auto"/>
                <w:right w:val="none" w:sz="0" w:space="0" w:color="auto"/>
              </w:divBdr>
            </w:div>
            <w:div w:id="1411386229">
              <w:marLeft w:val="0"/>
              <w:marRight w:val="0"/>
              <w:marTop w:val="0"/>
              <w:marBottom w:val="0"/>
              <w:divBdr>
                <w:top w:val="none" w:sz="0" w:space="0" w:color="auto"/>
                <w:left w:val="none" w:sz="0" w:space="0" w:color="auto"/>
                <w:bottom w:val="none" w:sz="0" w:space="0" w:color="auto"/>
                <w:right w:val="none" w:sz="0" w:space="0" w:color="auto"/>
              </w:divBdr>
            </w:div>
            <w:div w:id="56831215">
              <w:marLeft w:val="0"/>
              <w:marRight w:val="0"/>
              <w:marTop w:val="0"/>
              <w:marBottom w:val="0"/>
              <w:divBdr>
                <w:top w:val="none" w:sz="0" w:space="0" w:color="auto"/>
                <w:left w:val="none" w:sz="0" w:space="0" w:color="auto"/>
                <w:bottom w:val="none" w:sz="0" w:space="0" w:color="auto"/>
                <w:right w:val="none" w:sz="0" w:space="0" w:color="auto"/>
              </w:divBdr>
            </w:div>
            <w:div w:id="1609846481">
              <w:marLeft w:val="0"/>
              <w:marRight w:val="0"/>
              <w:marTop w:val="0"/>
              <w:marBottom w:val="0"/>
              <w:divBdr>
                <w:top w:val="none" w:sz="0" w:space="0" w:color="auto"/>
                <w:left w:val="none" w:sz="0" w:space="0" w:color="auto"/>
                <w:bottom w:val="none" w:sz="0" w:space="0" w:color="auto"/>
                <w:right w:val="none" w:sz="0" w:space="0" w:color="auto"/>
              </w:divBdr>
            </w:div>
            <w:div w:id="1355962679">
              <w:marLeft w:val="0"/>
              <w:marRight w:val="0"/>
              <w:marTop w:val="0"/>
              <w:marBottom w:val="0"/>
              <w:divBdr>
                <w:top w:val="none" w:sz="0" w:space="0" w:color="auto"/>
                <w:left w:val="none" w:sz="0" w:space="0" w:color="auto"/>
                <w:bottom w:val="none" w:sz="0" w:space="0" w:color="auto"/>
                <w:right w:val="none" w:sz="0" w:space="0" w:color="auto"/>
              </w:divBdr>
            </w:div>
            <w:div w:id="699280250">
              <w:marLeft w:val="0"/>
              <w:marRight w:val="0"/>
              <w:marTop w:val="0"/>
              <w:marBottom w:val="0"/>
              <w:divBdr>
                <w:top w:val="none" w:sz="0" w:space="0" w:color="auto"/>
                <w:left w:val="none" w:sz="0" w:space="0" w:color="auto"/>
                <w:bottom w:val="none" w:sz="0" w:space="0" w:color="auto"/>
                <w:right w:val="none" w:sz="0" w:space="0" w:color="auto"/>
              </w:divBdr>
            </w:div>
            <w:div w:id="1966616758">
              <w:marLeft w:val="0"/>
              <w:marRight w:val="0"/>
              <w:marTop w:val="0"/>
              <w:marBottom w:val="0"/>
              <w:divBdr>
                <w:top w:val="none" w:sz="0" w:space="0" w:color="auto"/>
                <w:left w:val="none" w:sz="0" w:space="0" w:color="auto"/>
                <w:bottom w:val="none" w:sz="0" w:space="0" w:color="auto"/>
                <w:right w:val="none" w:sz="0" w:space="0" w:color="auto"/>
              </w:divBdr>
            </w:div>
            <w:div w:id="1355497175">
              <w:marLeft w:val="0"/>
              <w:marRight w:val="0"/>
              <w:marTop w:val="0"/>
              <w:marBottom w:val="0"/>
              <w:divBdr>
                <w:top w:val="none" w:sz="0" w:space="0" w:color="auto"/>
                <w:left w:val="none" w:sz="0" w:space="0" w:color="auto"/>
                <w:bottom w:val="none" w:sz="0" w:space="0" w:color="auto"/>
                <w:right w:val="none" w:sz="0" w:space="0" w:color="auto"/>
              </w:divBdr>
            </w:div>
            <w:div w:id="1661037783">
              <w:marLeft w:val="0"/>
              <w:marRight w:val="0"/>
              <w:marTop w:val="0"/>
              <w:marBottom w:val="0"/>
              <w:divBdr>
                <w:top w:val="none" w:sz="0" w:space="0" w:color="auto"/>
                <w:left w:val="none" w:sz="0" w:space="0" w:color="auto"/>
                <w:bottom w:val="none" w:sz="0" w:space="0" w:color="auto"/>
                <w:right w:val="none" w:sz="0" w:space="0" w:color="auto"/>
              </w:divBdr>
            </w:div>
            <w:div w:id="588857694">
              <w:marLeft w:val="0"/>
              <w:marRight w:val="0"/>
              <w:marTop w:val="0"/>
              <w:marBottom w:val="0"/>
              <w:divBdr>
                <w:top w:val="none" w:sz="0" w:space="0" w:color="auto"/>
                <w:left w:val="none" w:sz="0" w:space="0" w:color="auto"/>
                <w:bottom w:val="none" w:sz="0" w:space="0" w:color="auto"/>
                <w:right w:val="none" w:sz="0" w:space="0" w:color="auto"/>
              </w:divBdr>
            </w:div>
            <w:div w:id="1625305138">
              <w:marLeft w:val="0"/>
              <w:marRight w:val="0"/>
              <w:marTop w:val="0"/>
              <w:marBottom w:val="0"/>
              <w:divBdr>
                <w:top w:val="none" w:sz="0" w:space="0" w:color="auto"/>
                <w:left w:val="none" w:sz="0" w:space="0" w:color="auto"/>
                <w:bottom w:val="none" w:sz="0" w:space="0" w:color="auto"/>
                <w:right w:val="none" w:sz="0" w:space="0" w:color="auto"/>
              </w:divBdr>
            </w:div>
            <w:div w:id="1912691234">
              <w:marLeft w:val="0"/>
              <w:marRight w:val="0"/>
              <w:marTop w:val="0"/>
              <w:marBottom w:val="0"/>
              <w:divBdr>
                <w:top w:val="none" w:sz="0" w:space="0" w:color="auto"/>
                <w:left w:val="none" w:sz="0" w:space="0" w:color="auto"/>
                <w:bottom w:val="none" w:sz="0" w:space="0" w:color="auto"/>
                <w:right w:val="none" w:sz="0" w:space="0" w:color="auto"/>
              </w:divBdr>
            </w:div>
            <w:div w:id="2023043387">
              <w:marLeft w:val="0"/>
              <w:marRight w:val="0"/>
              <w:marTop w:val="0"/>
              <w:marBottom w:val="0"/>
              <w:divBdr>
                <w:top w:val="none" w:sz="0" w:space="0" w:color="auto"/>
                <w:left w:val="none" w:sz="0" w:space="0" w:color="auto"/>
                <w:bottom w:val="none" w:sz="0" w:space="0" w:color="auto"/>
                <w:right w:val="none" w:sz="0" w:space="0" w:color="auto"/>
              </w:divBdr>
            </w:div>
            <w:div w:id="958221427">
              <w:marLeft w:val="0"/>
              <w:marRight w:val="0"/>
              <w:marTop w:val="0"/>
              <w:marBottom w:val="0"/>
              <w:divBdr>
                <w:top w:val="none" w:sz="0" w:space="0" w:color="auto"/>
                <w:left w:val="none" w:sz="0" w:space="0" w:color="auto"/>
                <w:bottom w:val="none" w:sz="0" w:space="0" w:color="auto"/>
                <w:right w:val="none" w:sz="0" w:space="0" w:color="auto"/>
              </w:divBdr>
            </w:div>
            <w:div w:id="1667587521">
              <w:marLeft w:val="0"/>
              <w:marRight w:val="0"/>
              <w:marTop w:val="0"/>
              <w:marBottom w:val="0"/>
              <w:divBdr>
                <w:top w:val="none" w:sz="0" w:space="0" w:color="auto"/>
                <w:left w:val="none" w:sz="0" w:space="0" w:color="auto"/>
                <w:bottom w:val="none" w:sz="0" w:space="0" w:color="auto"/>
                <w:right w:val="none" w:sz="0" w:space="0" w:color="auto"/>
              </w:divBdr>
            </w:div>
            <w:div w:id="1618489680">
              <w:marLeft w:val="0"/>
              <w:marRight w:val="0"/>
              <w:marTop w:val="0"/>
              <w:marBottom w:val="0"/>
              <w:divBdr>
                <w:top w:val="none" w:sz="0" w:space="0" w:color="auto"/>
                <w:left w:val="none" w:sz="0" w:space="0" w:color="auto"/>
                <w:bottom w:val="none" w:sz="0" w:space="0" w:color="auto"/>
                <w:right w:val="none" w:sz="0" w:space="0" w:color="auto"/>
              </w:divBdr>
            </w:div>
            <w:div w:id="1483307223">
              <w:marLeft w:val="0"/>
              <w:marRight w:val="0"/>
              <w:marTop w:val="0"/>
              <w:marBottom w:val="0"/>
              <w:divBdr>
                <w:top w:val="none" w:sz="0" w:space="0" w:color="auto"/>
                <w:left w:val="none" w:sz="0" w:space="0" w:color="auto"/>
                <w:bottom w:val="none" w:sz="0" w:space="0" w:color="auto"/>
                <w:right w:val="none" w:sz="0" w:space="0" w:color="auto"/>
              </w:divBdr>
            </w:div>
            <w:div w:id="2071880235">
              <w:marLeft w:val="0"/>
              <w:marRight w:val="0"/>
              <w:marTop w:val="0"/>
              <w:marBottom w:val="0"/>
              <w:divBdr>
                <w:top w:val="none" w:sz="0" w:space="0" w:color="auto"/>
                <w:left w:val="none" w:sz="0" w:space="0" w:color="auto"/>
                <w:bottom w:val="none" w:sz="0" w:space="0" w:color="auto"/>
                <w:right w:val="none" w:sz="0" w:space="0" w:color="auto"/>
              </w:divBdr>
            </w:div>
            <w:div w:id="1006439234">
              <w:marLeft w:val="0"/>
              <w:marRight w:val="0"/>
              <w:marTop w:val="0"/>
              <w:marBottom w:val="0"/>
              <w:divBdr>
                <w:top w:val="none" w:sz="0" w:space="0" w:color="auto"/>
                <w:left w:val="none" w:sz="0" w:space="0" w:color="auto"/>
                <w:bottom w:val="none" w:sz="0" w:space="0" w:color="auto"/>
                <w:right w:val="none" w:sz="0" w:space="0" w:color="auto"/>
              </w:divBdr>
            </w:div>
            <w:div w:id="1669209562">
              <w:marLeft w:val="0"/>
              <w:marRight w:val="0"/>
              <w:marTop w:val="0"/>
              <w:marBottom w:val="0"/>
              <w:divBdr>
                <w:top w:val="none" w:sz="0" w:space="0" w:color="auto"/>
                <w:left w:val="none" w:sz="0" w:space="0" w:color="auto"/>
                <w:bottom w:val="none" w:sz="0" w:space="0" w:color="auto"/>
                <w:right w:val="none" w:sz="0" w:space="0" w:color="auto"/>
              </w:divBdr>
            </w:div>
            <w:div w:id="1109546848">
              <w:marLeft w:val="0"/>
              <w:marRight w:val="0"/>
              <w:marTop w:val="0"/>
              <w:marBottom w:val="0"/>
              <w:divBdr>
                <w:top w:val="none" w:sz="0" w:space="0" w:color="auto"/>
                <w:left w:val="none" w:sz="0" w:space="0" w:color="auto"/>
                <w:bottom w:val="none" w:sz="0" w:space="0" w:color="auto"/>
                <w:right w:val="none" w:sz="0" w:space="0" w:color="auto"/>
              </w:divBdr>
            </w:div>
            <w:div w:id="347873952">
              <w:marLeft w:val="0"/>
              <w:marRight w:val="0"/>
              <w:marTop w:val="0"/>
              <w:marBottom w:val="0"/>
              <w:divBdr>
                <w:top w:val="none" w:sz="0" w:space="0" w:color="auto"/>
                <w:left w:val="none" w:sz="0" w:space="0" w:color="auto"/>
                <w:bottom w:val="none" w:sz="0" w:space="0" w:color="auto"/>
                <w:right w:val="none" w:sz="0" w:space="0" w:color="auto"/>
              </w:divBdr>
            </w:div>
            <w:div w:id="1420249887">
              <w:marLeft w:val="0"/>
              <w:marRight w:val="0"/>
              <w:marTop w:val="0"/>
              <w:marBottom w:val="0"/>
              <w:divBdr>
                <w:top w:val="none" w:sz="0" w:space="0" w:color="auto"/>
                <w:left w:val="none" w:sz="0" w:space="0" w:color="auto"/>
                <w:bottom w:val="none" w:sz="0" w:space="0" w:color="auto"/>
                <w:right w:val="none" w:sz="0" w:space="0" w:color="auto"/>
              </w:divBdr>
            </w:div>
            <w:div w:id="2096200656">
              <w:marLeft w:val="0"/>
              <w:marRight w:val="0"/>
              <w:marTop w:val="0"/>
              <w:marBottom w:val="0"/>
              <w:divBdr>
                <w:top w:val="none" w:sz="0" w:space="0" w:color="auto"/>
                <w:left w:val="none" w:sz="0" w:space="0" w:color="auto"/>
                <w:bottom w:val="none" w:sz="0" w:space="0" w:color="auto"/>
                <w:right w:val="none" w:sz="0" w:space="0" w:color="auto"/>
              </w:divBdr>
            </w:div>
            <w:div w:id="2010518701">
              <w:marLeft w:val="0"/>
              <w:marRight w:val="0"/>
              <w:marTop w:val="0"/>
              <w:marBottom w:val="0"/>
              <w:divBdr>
                <w:top w:val="none" w:sz="0" w:space="0" w:color="auto"/>
                <w:left w:val="none" w:sz="0" w:space="0" w:color="auto"/>
                <w:bottom w:val="none" w:sz="0" w:space="0" w:color="auto"/>
                <w:right w:val="none" w:sz="0" w:space="0" w:color="auto"/>
              </w:divBdr>
            </w:div>
            <w:div w:id="953176045">
              <w:marLeft w:val="0"/>
              <w:marRight w:val="0"/>
              <w:marTop w:val="0"/>
              <w:marBottom w:val="0"/>
              <w:divBdr>
                <w:top w:val="none" w:sz="0" w:space="0" w:color="auto"/>
                <w:left w:val="none" w:sz="0" w:space="0" w:color="auto"/>
                <w:bottom w:val="none" w:sz="0" w:space="0" w:color="auto"/>
                <w:right w:val="none" w:sz="0" w:space="0" w:color="auto"/>
              </w:divBdr>
            </w:div>
            <w:div w:id="1769037335">
              <w:marLeft w:val="0"/>
              <w:marRight w:val="0"/>
              <w:marTop w:val="0"/>
              <w:marBottom w:val="0"/>
              <w:divBdr>
                <w:top w:val="none" w:sz="0" w:space="0" w:color="auto"/>
                <w:left w:val="none" w:sz="0" w:space="0" w:color="auto"/>
                <w:bottom w:val="none" w:sz="0" w:space="0" w:color="auto"/>
                <w:right w:val="none" w:sz="0" w:space="0" w:color="auto"/>
              </w:divBdr>
            </w:div>
            <w:div w:id="951742316">
              <w:marLeft w:val="0"/>
              <w:marRight w:val="0"/>
              <w:marTop w:val="0"/>
              <w:marBottom w:val="0"/>
              <w:divBdr>
                <w:top w:val="none" w:sz="0" w:space="0" w:color="auto"/>
                <w:left w:val="none" w:sz="0" w:space="0" w:color="auto"/>
                <w:bottom w:val="none" w:sz="0" w:space="0" w:color="auto"/>
                <w:right w:val="none" w:sz="0" w:space="0" w:color="auto"/>
              </w:divBdr>
            </w:div>
            <w:div w:id="498663905">
              <w:marLeft w:val="0"/>
              <w:marRight w:val="0"/>
              <w:marTop w:val="0"/>
              <w:marBottom w:val="0"/>
              <w:divBdr>
                <w:top w:val="none" w:sz="0" w:space="0" w:color="auto"/>
                <w:left w:val="none" w:sz="0" w:space="0" w:color="auto"/>
                <w:bottom w:val="none" w:sz="0" w:space="0" w:color="auto"/>
                <w:right w:val="none" w:sz="0" w:space="0" w:color="auto"/>
              </w:divBdr>
            </w:div>
            <w:div w:id="739988886">
              <w:marLeft w:val="0"/>
              <w:marRight w:val="0"/>
              <w:marTop w:val="0"/>
              <w:marBottom w:val="0"/>
              <w:divBdr>
                <w:top w:val="none" w:sz="0" w:space="0" w:color="auto"/>
                <w:left w:val="none" w:sz="0" w:space="0" w:color="auto"/>
                <w:bottom w:val="none" w:sz="0" w:space="0" w:color="auto"/>
                <w:right w:val="none" w:sz="0" w:space="0" w:color="auto"/>
              </w:divBdr>
            </w:div>
            <w:div w:id="46732724">
              <w:marLeft w:val="0"/>
              <w:marRight w:val="0"/>
              <w:marTop w:val="0"/>
              <w:marBottom w:val="0"/>
              <w:divBdr>
                <w:top w:val="none" w:sz="0" w:space="0" w:color="auto"/>
                <w:left w:val="none" w:sz="0" w:space="0" w:color="auto"/>
                <w:bottom w:val="none" w:sz="0" w:space="0" w:color="auto"/>
                <w:right w:val="none" w:sz="0" w:space="0" w:color="auto"/>
              </w:divBdr>
            </w:div>
            <w:div w:id="626548288">
              <w:marLeft w:val="0"/>
              <w:marRight w:val="0"/>
              <w:marTop w:val="0"/>
              <w:marBottom w:val="0"/>
              <w:divBdr>
                <w:top w:val="none" w:sz="0" w:space="0" w:color="auto"/>
                <w:left w:val="none" w:sz="0" w:space="0" w:color="auto"/>
                <w:bottom w:val="none" w:sz="0" w:space="0" w:color="auto"/>
                <w:right w:val="none" w:sz="0" w:space="0" w:color="auto"/>
              </w:divBdr>
            </w:div>
            <w:div w:id="1796293741">
              <w:marLeft w:val="0"/>
              <w:marRight w:val="0"/>
              <w:marTop w:val="0"/>
              <w:marBottom w:val="0"/>
              <w:divBdr>
                <w:top w:val="none" w:sz="0" w:space="0" w:color="auto"/>
                <w:left w:val="none" w:sz="0" w:space="0" w:color="auto"/>
                <w:bottom w:val="none" w:sz="0" w:space="0" w:color="auto"/>
                <w:right w:val="none" w:sz="0" w:space="0" w:color="auto"/>
              </w:divBdr>
            </w:div>
            <w:div w:id="941691796">
              <w:marLeft w:val="0"/>
              <w:marRight w:val="0"/>
              <w:marTop w:val="0"/>
              <w:marBottom w:val="0"/>
              <w:divBdr>
                <w:top w:val="none" w:sz="0" w:space="0" w:color="auto"/>
                <w:left w:val="none" w:sz="0" w:space="0" w:color="auto"/>
                <w:bottom w:val="none" w:sz="0" w:space="0" w:color="auto"/>
                <w:right w:val="none" w:sz="0" w:space="0" w:color="auto"/>
              </w:divBdr>
            </w:div>
            <w:div w:id="789590311">
              <w:marLeft w:val="0"/>
              <w:marRight w:val="0"/>
              <w:marTop w:val="0"/>
              <w:marBottom w:val="0"/>
              <w:divBdr>
                <w:top w:val="none" w:sz="0" w:space="0" w:color="auto"/>
                <w:left w:val="none" w:sz="0" w:space="0" w:color="auto"/>
                <w:bottom w:val="none" w:sz="0" w:space="0" w:color="auto"/>
                <w:right w:val="none" w:sz="0" w:space="0" w:color="auto"/>
              </w:divBdr>
            </w:div>
            <w:div w:id="1181777813">
              <w:marLeft w:val="0"/>
              <w:marRight w:val="0"/>
              <w:marTop w:val="0"/>
              <w:marBottom w:val="0"/>
              <w:divBdr>
                <w:top w:val="none" w:sz="0" w:space="0" w:color="auto"/>
                <w:left w:val="none" w:sz="0" w:space="0" w:color="auto"/>
                <w:bottom w:val="none" w:sz="0" w:space="0" w:color="auto"/>
                <w:right w:val="none" w:sz="0" w:space="0" w:color="auto"/>
              </w:divBdr>
            </w:div>
            <w:div w:id="475998683">
              <w:marLeft w:val="0"/>
              <w:marRight w:val="0"/>
              <w:marTop w:val="0"/>
              <w:marBottom w:val="0"/>
              <w:divBdr>
                <w:top w:val="none" w:sz="0" w:space="0" w:color="auto"/>
                <w:left w:val="none" w:sz="0" w:space="0" w:color="auto"/>
                <w:bottom w:val="none" w:sz="0" w:space="0" w:color="auto"/>
                <w:right w:val="none" w:sz="0" w:space="0" w:color="auto"/>
              </w:divBdr>
            </w:div>
            <w:div w:id="1381056035">
              <w:marLeft w:val="0"/>
              <w:marRight w:val="0"/>
              <w:marTop w:val="0"/>
              <w:marBottom w:val="0"/>
              <w:divBdr>
                <w:top w:val="none" w:sz="0" w:space="0" w:color="auto"/>
                <w:left w:val="none" w:sz="0" w:space="0" w:color="auto"/>
                <w:bottom w:val="none" w:sz="0" w:space="0" w:color="auto"/>
                <w:right w:val="none" w:sz="0" w:space="0" w:color="auto"/>
              </w:divBdr>
            </w:div>
            <w:div w:id="1715108287">
              <w:marLeft w:val="0"/>
              <w:marRight w:val="0"/>
              <w:marTop w:val="0"/>
              <w:marBottom w:val="0"/>
              <w:divBdr>
                <w:top w:val="none" w:sz="0" w:space="0" w:color="auto"/>
                <w:left w:val="none" w:sz="0" w:space="0" w:color="auto"/>
                <w:bottom w:val="none" w:sz="0" w:space="0" w:color="auto"/>
                <w:right w:val="none" w:sz="0" w:space="0" w:color="auto"/>
              </w:divBdr>
            </w:div>
            <w:div w:id="1129668906">
              <w:marLeft w:val="0"/>
              <w:marRight w:val="0"/>
              <w:marTop w:val="0"/>
              <w:marBottom w:val="0"/>
              <w:divBdr>
                <w:top w:val="none" w:sz="0" w:space="0" w:color="auto"/>
                <w:left w:val="none" w:sz="0" w:space="0" w:color="auto"/>
                <w:bottom w:val="none" w:sz="0" w:space="0" w:color="auto"/>
                <w:right w:val="none" w:sz="0" w:space="0" w:color="auto"/>
              </w:divBdr>
            </w:div>
            <w:div w:id="1064450978">
              <w:marLeft w:val="0"/>
              <w:marRight w:val="0"/>
              <w:marTop w:val="0"/>
              <w:marBottom w:val="0"/>
              <w:divBdr>
                <w:top w:val="none" w:sz="0" w:space="0" w:color="auto"/>
                <w:left w:val="none" w:sz="0" w:space="0" w:color="auto"/>
                <w:bottom w:val="none" w:sz="0" w:space="0" w:color="auto"/>
                <w:right w:val="none" w:sz="0" w:space="0" w:color="auto"/>
              </w:divBdr>
            </w:div>
            <w:div w:id="1412922334">
              <w:marLeft w:val="0"/>
              <w:marRight w:val="0"/>
              <w:marTop w:val="0"/>
              <w:marBottom w:val="0"/>
              <w:divBdr>
                <w:top w:val="none" w:sz="0" w:space="0" w:color="auto"/>
                <w:left w:val="none" w:sz="0" w:space="0" w:color="auto"/>
                <w:bottom w:val="none" w:sz="0" w:space="0" w:color="auto"/>
                <w:right w:val="none" w:sz="0" w:space="0" w:color="auto"/>
              </w:divBdr>
            </w:div>
            <w:div w:id="862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5420">
      <w:bodyDiv w:val="1"/>
      <w:marLeft w:val="0"/>
      <w:marRight w:val="0"/>
      <w:marTop w:val="0"/>
      <w:marBottom w:val="0"/>
      <w:divBdr>
        <w:top w:val="none" w:sz="0" w:space="0" w:color="auto"/>
        <w:left w:val="none" w:sz="0" w:space="0" w:color="auto"/>
        <w:bottom w:val="none" w:sz="0" w:space="0" w:color="auto"/>
        <w:right w:val="none" w:sz="0" w:space="0" w:color="auto"/>
      </w:divBdr>
      <w:divsChild>
        <w:div w:id="834229107">
          <w:marLeft w:val="0"/>
          <w:marRight w:val="0"/>
          <w:marTop w:val="0"/>
          <w:marBottom w:val="0"/>
          <w:divBdr>
            <w:top w:val="none" w:sz="0" w:space="0" w:color="auto"/>
            <w:left w:val="none" w:sz="0" w:space="0" w:color="auto"/>
            <w:bottom w:val="none" w:sz="0" w:space="0" w:color="auto"/>
            <w:right w:val="none" w:sz="0" w:space="0" w:color="auto"/>
          </w:divBdr>
          <w:divsChild>
            <w:div w:id="1577932081">
              <w:marLeft w:val="0"/>
              <w:marRight w:val="0"/>
              <w:marTop w:val="0"/>
              <w:marBottom w:val="0"/>
              <w:divBdr>
                <w:top w:val="none" w:sz="0" w:space="0" w:color="auto"/>
                <w:left w:val="none" w:sz="0" w:space="0" w:color="auto"/>
                <w:bottom w:val="none" w:sz="0" w:space="0" w:color="auto"/>
                <w:right w:val="none" w:sz="0" w:space="0" w:color="auto"/>
              </w:divBdr>
            </w:div>
            <w:div w:id="1632903933">
              <w:marLeft w:val="0"/>
              <w:marRight w:val="0"/>
              <w:marTop w:val="0"/>
              <w:marBottom w:val="0"/>
              <w:divBdr>
                <w:top w:val="none" w:sz="0" w:space="0" w:color="auto"/>
                <w:left w:val="none" w:sz="0" w:space="0" w:color="auto"/>
                <w:bottom w:val="none" w:sz="0" w:space="0" w:color="auto"/>
                <w:right w:val="none" w:sz="0" w:space="0" w:color="auto"/>
              </w:divBdr>
            </w:div>
            <w:div w:id="1236353456">
              <w:marLeft w:val="0"/>
              <w:marRight w:val="0"/>
              <w:marTop w:val="0"/>
              <w:marBottom w:val="0"/>
              <w:divBdr>
                <w:top w:val="none" w:sz="0" w:space="0" w:color="auto"/>
                <w:left w:val="none" w:sz="0" w:space="0" w:color="auto"/>
                <w:bottom w:val="none" w:sz="0" w:space="0" w:color="auto"/>
                <w:right w:val="none" w:sz="0" w:space="0" w:color="auto"/>
              </w:divBdr>
            </w:div>
            <w:div w:id="436218392">
              <w:marLeft w:val="0"/>
              <w:marRight w:val="0"/>
              <w:marTop w:val="0"/>
              <w:marBottom w:val="0"/>
              <w:divBdr>
                <w:top w:val="none" w:sz="0" w:space="0" w:color="auto"/>
                <w:left w:val="none" w:sz="0" w:space="0" w:color="auto"/>
                <w:bottom w:val="none" w:sz="0" w:space="0" w:color="auto"/>
                <w:right w:val="none" w:sz="0" w:space="0" w:color="auto"/>
              </w:divBdr>
            </w:div>
            <w:div w:id="1842969053">
              <w:marLeft w:val="0"/>
              <w:marRight w:val="0"/>
              <w:marTop w:val="0"/>
              <w:marBottom w:val="0"/>
              <w:divBdr>
                <w:top w:val="none" w:sz="0" w:space="0" w:color="auto"/>
                <w:left w:val="none" w:sz="0" w:space="0" w:color="auto"/>
                <w:bottom w:val="none" w:sz="0" w:space="0" w:color="auto"/>
                <w:right w:val="none" w:sz="0" w:space="0" w:color="auto"/>
              </w:divBdr>
            </w:div>
            <w:div w:id="862861552">
              <w:marLeft w:val="0"/>
              <w:marRight w:val="0"/>
              <w:marTop w:val="0"/>
              <w:marBottom w:val="0"/>
              <w:divBdr>
                <w:top w:val="none" w:sz="0" w:space="0" w:color="auto"/>
                <w:left w:val="none" w:sz="0" w:space="0" w:color="auto"/>
                <w:bottom w:val="none" w:sz="0" w:space="0" w:color="auto"/>
                <w:right w:val="none" w:sz="0" w:space="0" w:color="auto"/>
              </w:divBdr>
            </w:div>
            <w:div w:id="1430857438">
              <w:marLeft w:val="0"/>
              <w:marRight w:val="0"/>
              <w:marTop w:val="0"/>
              <w:marBottom w:val="0"/>
              <w:divBdr>
                <w:top w:val="none" w:sz="0" w:space="0" w:color="auto"/>
                <w:left w:val="none" w:sz="0" w:space="0" w:color="auto"/>
                <w:bottom w:val="none" w:sz="0" w:space="0" w:color="auto"/>
                <w:right w:val="none" w:sz="0" w:space="0" w:color="auto"/>
              </w:divBdr>
            </w:div>
            <w:div w:id="833567665">
              <w:marLeft w:val="0"/>
              <w:marRight w:val="0"/>
              <w:marTop w:val="0"/>
              <w:marBottom w:val="0"/>
              <w:divBdr>
                <w:top w:val="none" w:sz="0" w:space="0" w:color="auto"/>
                <w:left w:val="none" w:sz="0" w:space="0" w:color="auto"/>
                <w:bottom w:val="none" w:sz="0" w:space="0" w:color="auto"/>
                <w:right w:val="none" w:sz="0" w:space="0" w:color="auto"/>
              </w:divBdr>
            </w:div>
            <w:div w:id="2132090885">
              <w:marLeft w:val="0"/>
              <w:marRight w:val="0"/>
              <w:marTop w:val="0"/>
              <w:marBottom w:val="0"/>
              <w:divBdr>
                <w:top w:val="none" w:sz="0" w:space="0" w:color="auto"/>
                <w:left w:val="none" w:sz="0" w:space="0" w:color="auto"/>
                <w:bottom w:val="none" w:sz="0" w:space="0" w:color="auto"/>
                <w:right w:val="none" w:sz="0" w:space="0" w:color="auto"/>
              </w:divBdr>
            </w:div>
            <w:div w:id="1995916115">
              <w:marLeft w:val="0"/>
              <w:marRight w:val="0"/>
              <w:marTop w:val="0"/>
              <w:marBottom w:val="0"/>
              <w:divBdr>
                <w:top w:val="none" w:sz="0" w:space="0" w:color="auto"/>
                <w:left w:val="none" w:sz="0" w:space="0" w:color="auto"/>
                <w:bottom w:val="none" w:sz="0" w:space="0" w:color="auto"/>
                <w:right w:val="none" w:sz="0" w:space="0" w:color="auto"/>
              </w:divBdr>
            </w:div>
            <w:div w:id="1459910033">
              <w:marLeft w:val="0"/>
              <w:marRight w:val="0"/>
              <w:marTop w:val="0"/>
              <w:marBottom w:val="0"/>
              <w:divBdr>
                <w:top w:val="none" w:sz="0" w:space="0" w:color="auto"/>
                <w:left w:val="none" w:sz="0" w:space="0" w:color="auto"/>
                <w:bottom w:val="none" w:sz="0" w:space="0" w:color="auto"/>
                <w:right w:val="none" w:sz="0" w:space="0" w:color="auto"/>
              </w:divBdr>
            </w:div>
            <w:div w:id="1873882756">
              <w:marLeft w:val="0"/>
              <w:marRight w:val="0"/>
              <w:marTop w:val="0"/>
              <w:marBottom w:val="0"/>
              <w:divBdr>
                <w:top w:val="none" w:sz="0" w:space="0" w:color="auto"/>
                <w:left w:val="none" w:sz="0" w:space="0" w:color="auto"/>
                <w:bottom w:val="none" w:sz="0" w:space="0" w:color="auto"/>
                <w:right w:val="none" w:sz="0" w:space="0" w:color="auto"/>
              </w:divBdr>
            </w:div>
            <w:div w:id="39981202">
              <w:marLeft w:val="0"/>
              <w:marRight w:val="0"/>
              <w:marTop w:val="0"/>
              <w:marBottom w:val="0"/>
              <w:divBdr>
                <w:top w:val="none" w:sz="0" w:space="0" w:color="auto"/>
                <w:left w:val="none" w:sz="0" w:space="0" w:color="auto"/>
                <w:bottom w:val="none" w:sz="0" w:space="0" w:color="auto"/>
                <w:right w:val="none" w:sz="0" w:space="0" w:color="auto"/>
              </w:divBdr>
            </w:div>
            <w:div w:id="996960336">
              <w:marLeft w:val="0"/>
              <w:marRight w:val="0"/>
              <w:marTop w:val="0"/>
              <w:marBottom w:val="0"/>
              <w:divBdr>
                <w:top w:val="none" w:sz="0" w:space="0" w:color="auto"/>
                <w:left w:val="none" w:sz="0" w:space="0" w:color="auto"/>
                <w:bottom w:val="none" w:sz="0" w:space="0" w:color="auto"/>
                <w:right w:val="none" w:sz="0" w:space="0" w:color="auto"/>
              </w:divBdr>
            </w:div>
            <w:div w:id="1875649195">
              <w:marLeft w:val="0"/>
              <w:marRight w:val="0"/>
              <w:marTop w:val="0"/>
              <w:marBottom w:val="0"/>
              <w:divBdr>
                <w:top w:val="none" w:sz="0" w:space="0" w:color="auto"/>
                <w:left w:val="none" w:sz="0" w:space="0" w:color="auto"/>
                <w:bottom w:val="none" w:sz="0" w:space="0" w:color="auto"/>
                <w:right w:val="none" w:sz="0" w:space="0" w:color="auto"/>
              </w:divBdr>
            </w:div>
            <w:div w:id="396443443">
              <w:marLeft w:val="0"/>
              <w:marRight w:val="0"/>
              <w:marTop w:val="0"/>
              <w:marBottom w:val="0"/>
              <w:divBdr>
                <w:top w:val="none" w:sz="0" w:space="0" w:color="auto"/>
                <w:left w:val="none" w:sz="0" w:space="0" w:color="auto"/>
                <w:bottom w:val="none" w:sz="0" w:space="0" w:color="auto"/>
                <w:right w:val="none" w:sz="0" w:space="0" w:color="auto"/>
              </w:divBdr>
            </w:div>
            <w:div w:id="343629929">
              <w:marLeft w:val="0"/>
              <w:marRight w:val="0"/>
              <w:marTop w:val="0"/>
              <w:marBottom w:val="0"/>
              <w:divBdr>
                <w:top w:val="none" w:sz="0" w:space="0" w:color="auto"/>
                <w:left w:val="none" w:sz="0" w:space="0" w:color="auto"/>
                <w:bottom w:val="none" w:sz="0" w:space="0" w:color="auto"/>
                <w:right w:val="none" w:sz="0" w:space="0" w:color="auto"/>
              </w:divBdr>
            </w:div>
            <w:div w:id="1015888059">
              <w:marLeft w:val="0"/>
              <w:marRight w:val="0"/>
              <w:marTop w:val="0"/>
              <w:marBottom w:val="0"/>
              <w:divBdr>
                <w:top w:val="none" w:sz="0" w:space="0" w:color="auto"/>
                <w:left w:val="none" w:sz="0" w:space="0" w:color="auto"/>
                <w:bottom w:val="none" w:sz="0" w:space="0" w:color="auto"/>
                <w:right w:val="none" w:sz="0" w:space="0" w:color="auto"/>
              </w:divBdr>
            </w:div>
            <w:div w:id="2089687305">
              <w:marLeft w:val="0"/>
              <w:marRight w:val="0"/>
              <w:marTop w:val="0"/>
              <w:marBottom w:val="0"/>
              <w:divBdr>
                <w:top w:val="none" w:sz="0" w:space="0" w:color="auto"/>
                <w:left w:val="none" w:sz="0" w:space="0" w:color="auto"/>
                <w:bottom w:val="none" w:sz="0" w:space="0" w:color="auto"/>
                <w:right w:val="none" w:sz="0" w:space="0" w:color="auto"/>
              </w:divBdr>
            </w:div>
            <w:div w:id="89200568">
              <w:marLeft w:val="0"/>
              <w:marRight w:val="0"/>
              <w:marTop w:val="0"/>
              <w:marBottom w:val="0"/>
              <w:divBdr>
                <w:top w:val="none" w:sz="0" w:space="0" w:color="auto"/>
                <w:left w:val="none" w:sz="0" w:space="0" w:color="auto"/>
                <w:bottom w:val="none" w:sz="0" w:space="0" w:color="auto"/>
                <w:right w:val="none" w:sz="0" w:space="0" w:color="auto"/>
              </w:divBdr>
            </w:div>
            <w:div w:id="76706623">
              <w:marLeft w:val="0"/>
              <w:marRight w:val="0"/>
              <w:marTop w:val="0"/>
              <w:marBottom w:val="0"/>
              <w:divBdr>
                <w:top w:val="none" w:sz="0" w:space="0" w:color="auto"/>
                <w:left w:val="none" w:sz="0" w:space="0" w:color="auto"/>
                <w:bottom w:val="none" w:sz="0" w:space="0" w:color="auto"/>
                <w:right w:val="none" w:sz="0" w:space="0" w:color="auto"/>
              </w:divBdr>
            </w:div>
            <w:div w:id="1647318125">
              <w:marLeft w:val="0"/>
              <w:marRight w:val="0"/>
              <w:marTop w:val="0"/>
              <w:marBottom w:val="0"/>
              <w:divBdr>
                <w:top w:val="none" w:sz="0" w:space="0" w:color="auto"/>
                <w:left w:val="none" w:sz="0" w:space="0" w:color="auto"/>
                <w:bottom w:val="none" w:sz="0" w:space="0" w:color="auto"/>
                <w:right w:val="none" w:sz="0" w:space="0" w:color="auto"/>
              </w:divBdr>
            </w:div>
            <w:div w:id="407503915">
              <w:marLeft w:val="0"/>
              <w:marRight w:val="0"/>
              <w:marTop w:val="0"/>
              <w:marBottom w:val="0"/>
              <w:divBdr>
                <w:top w:val="none" w:sz="0" w:space="0" w:color="auto"/>
                <w:left w:val="none" w:sz="0" w:space="0" w:color="auto"/>
                <w:bottom w:val="none" w:sz="0" w:space="0" w:color="auto"/>
                <w:right w:val="none" w:sz="0" w:space="0" w:color="auto"/>
              </w:divBdr>
            </w:div>
            <w:div w:id="1697656812">
              <w:marLeft w:val="0"/>
              <w:marRight w:val="0"/>
              <w:marTop w:val="0"/>
              <w:marBottom w:val="0"/>
              <w:divBdr>
                <w:top w:val="none" w:sz="0" w:space="0" w:color="auto"/>
                <w:left w:val="none" w:sz="0" w:space="0" w:color="auto"/>
                <w:bottom w:val="none" w:sz="0" w:space="0" w:color="auto"/>
                <w:right w:val="none" w:sz="0" w:space="0" w:color="auto"/>
              </w:divBdr>
            </w:div>
            <w:div w:id="404840734">
              <w:marLeft w:val="0"/>
              <w:marRight w:val="0"/>
              <w:marTop w:val="0"/>
              <w:marBottom w:val="0"/>
              <w:divBdr>
                <w:top w:val="none" w:sz="0" w:space="0" w:color="auto"/>
                <w:left w:val="none" w:sz="0" w:space="0" w:color="auto"/>
                <w:bottom w:val="none" w:sz="0" w:space="0" w:color="auto"/>
                <w:right w:val="none" w:sz="0" w:space="0" w:color="auto"/>
              </w:divBdr>
            </w:div>
            <w:div w:id="1348946078">
              <w:marLeft w:val="0"/>
              <w:marRight w:val="0"/>
              <w:marTop w:val="0"/>
              <w:marBottom w:val="0"/>
              <w:divBdr>
                <w:top w:val="none" w:sz="0" w:space="0" w:color="auto"/>
                <w:left w:val="none" w:sz="0" w:space="0" w:color="auto"/>
                <w:bottom w:val="none" w:sz="0" w:space="0" w:color="auto"/>
                <w:right w:val="none" w:sz="0" w:space="0" w:color="auto"/>
              </w:divBdr>
            </w:div>
            <w:div w:id="1680430936">
              <w:marLeft w:val="0"/>
              <w:marRight w:val="0"/>
              <w:marTop w:val="0"/>
              <w:marBottom w:val="0"/>
              <w:divBdr>
                <w:top w:val="none" w:sz="0" w:space="0" w:color="auto"/>
                <w:left w:val="none" w:sz="0" w:space="0" w:color="auto"/>
                <w:bottom w:val="none" w:sz="0" w:space="0" w:color="auto"/>
                <w:right w:val="none" w:sz="0" w:space="0" w:color="auto"/>
              </w:divBdr>
            </w:div>
            <w:div w:id="1510022362">
              <w:marLeft w:val="0"/>
              <w:marRight w:val="0"/>
              <w:marTop w:val="0"/>
              <w:marBottom w:val="0"/>
              <w:divBdr>
                <w:top w:val="none" w:sz="0" w:space="0" w:color="auto"/>
                <w:left w:val="none" w:sz="0" w:space="0" w:color="auto"/>
                <w:bottom w:val="none" w:sz="0" w:space="0" w:color="auto"/>
                <w:right w:val="none" w:sz="0" w:space="0" w:color="auto"/>
              </w:divBdr>
            </w:div>
            <w:div w:id="1778408295">
              <w:marLeft w:val="0"/>
              <w:marRight w:val="0"/>
              <w:marTop w:val="0"/>
              <w:marBottom w:val="0"/>
              <w:divBdr>
                <w:top w:val="none" w:sz="0" w:space="0" w:color="auto"/>
                <w:left w:val="none" w:sz="0" w:space="0" w:color="auto"/>
                <w:bottom w:val="none" w:sz="0" w:space="0" w:color="auto"/>
                <w:right w:val="none" w:sz="0" w:space="0" w:color="auto"/>
              </w:divBdr>
            </w:div>
            <w:div w:id="432869195">
              <w:marLeft w:val="0"/>
              <w:marRight w:val="0"/>
              <w:marTop w:val="0"/>
              <w:marBottom w:val="0"/>
              <w:divBdr>
                <w:top w:val="none" w:sz="0" w:space="0" w:color="auto"/>
                <w:left w:val="none" w:sz="0" w:space="0" w:color="auto"/>
                <w:bottom w:val="none" w:sz="0" w:space="0" w:color="auto"/>
                <w:right w:val="none" w:sz="0" w:space="0" w:color="auto"/>
              </w:divBdr>
            </w:div>
            <w:div w:id="963317543">
              <w:marLeft w:val="0"/>
              <w:marRight w:val="0"/>
              <w:marTop w:val="0"/>
              <w:marBottom w:val="0"/>
              <w:divBdr>
                <w:top w:val="none" w:sz="0" w:space="0" w:color="auto"/>
                <w:left w:val="none" w:sz="0" w:space="0" w:color="auto"/>
                <w:bottom w:val="none" w:sz="0" w:space="0" w:color="auto"/>
                <w:right w:val="none" w:sz="0" w:space="0" w:color="auto"/>
              </w:divBdr>
            </w:div>
            <w:div w:id="1186290226">
              <w:marLeft w:val="0"/>
              <w:marRight w:val="0"/>
              <w:marTop w:val="0"/>
              <w:marBottom w:val="0"/>
              <w:divBdr>
                <w:top w:val="none" w:sz="0" w:space="0" w:color="auto"/>
                <w:left w:val="none" w:sz="0" w:space="0" w:color="auto"/>
                <w:bottom w:val="none" w:sz="0" w:space="0" w:color="auto"/>
                <w:right w:val="none" w:sz="0" w:space="0" w:color="auto"/>
              </w:divBdr>
            </w:div>
            <w:div w:id="1178159013">
              <w:marLeft w:val="0"/>
              <w:marRight w:val="0"/>
              <w:marTop w:val="0"/>
              <w:marBottom w:val="0"/>
              <w:divBdr>
                <w:top w:val="none" w:sz="0" w:space="0" w:color="auto"/>
                <w:left w:val="none" w:sz="0" w:space="0" w:color="auto"/>
                <w:bottom w:val="none" w:sz="0" w:space="0" w:color="auto"/>
                <w:right w:val="none" w:sz="0" w:space="0" w:color="auto"/>
              </w:divBdr>
            </w:div>
            <w:div w:id="360086484">
              <w:marLeft w:val="0"/>
              <w:marRight w:val="0"/>
              <w:marTop w:val="0"/>
              <w:marBottom w:val="0"/>
              <w:divBdr>
                <w:top w:val="none" w:sz="0" w:space="0" w:color="auto"/>
                <w:left w:val="none" w:sz="0" w:space="0" w:color="auto"/>
                <w:bottom w:val="none" w:sz="0" w:space="0" w:color="auto"/>
                <w:right w:val="none" w:sz="0" w:space="0" w:color="auto"/>
              </w:divBdr>
            </w:div>
            <w:div w:id="581254725">
              <w:marLeft w:val="0"/>
              <w:marRight w:val="0"/>
              <w:marTop w:val="0"/>
              <w:marBottom w:val="0"/>
              <w:divBdr>
                <w:top w:val="none" w:sz="0" w:space="0" w:color="auto"/>
                <w:left w:val="none" w:sz="0" w:space="0" w:color="auto"/>
                <w:bottom w:val="none" w:sz="0" w:space="0" w:color="auto"/>
                <w:right w:val="none" w:sz="0" w:space="0" w:color="auto"/>
              </w:divBdr>
            </w:div>
            <w:div w:id="101074687">
              <w:marLeft w:val="0"/>
              <w:marRight w:val="0"/>
              <w:marTop w:val="0"/>
              <w:marBottom w:val="0"/>
              <w:divBdr>
                <w:top w:val="none" w:sz="0" w:space="0" w:color="auto"/>
                <w:left w:val="none" w:sz="0" w:space="0" w:color="auto"/>
                <w:bottom w:val="none" w:sz="0" w:space="0" w:color="auto"/>
                <w:right w:val="none" w:sz="0" w:space="0" w:color="auto"/>
              </w:divBdr>
            </w:div>
            <w:div w:id="827329932">
              <w:marLeft w:val="0"/>
              <w:marRight w:val="0"/>
              <w:marTop w:val="0"/>
              <w:marBottom w:val="0"/>
              <w:divBdr>
                <w:top w:val="none" w:sz="0" w:space="0" w:color="auto"/>
                <w:left w:val="none" w:sz="0" w:space="0" w:color="auto"/>
                <w:bottom w:val="none" w:sz="0" w:space="0" w:color="auto"/>
                <w:right w:val="none" w:sz="0" w:space="0" w:color="auto"/>
              </w:divBdr>
            </w:div>
            <w:div w:id="1215459452">
              <w:marLeft w:val="0"/>
              <w:marRight w:val="0"/>
              <w:marTop w:val="0"/>
              <w:marBottom w:val="0"/>
              <w:divBdr>
                <w:top w:val="none" w:sz="0" w:space="0" w:color="auto"/>
                <w:left w:val="none" w:sz="0" w:space="0" w:color="auto"/>
                <w:bottom w:val="none" w:sz="0" w:space="0" w:color="auto"/>
                <w:right w:val="none" w:sz="0" w:space="0" w:color="auto"/>
              </w:divBdr>
            </w:div>
            <w:div w:id="1727682018">
              <w:marLeft w:val="0"/>
              <w:marRight w:val="0"/>
              <w:marTop w:val="0"/>
              <w:marBottom w:val="0"/>
              <w:divBdr>
                <w:top w:val="none" w:sz="0" w:space="0" w:color="auto"/>
                <w:left w:val="none" w:sz="0" w:space="0" w:color="auto"/>
                <w:bottom w:val="none" w:sz="0" w:space="0" w:color="auto"/>
                <w:right w:val="none" w:sz="0" w:space="0" w:color="auto"/>
              </w:divBdr>
            </w:div>
            <w:div w:id="1885750528">
              <w:marLeft w:val="0"/>
              <w:marRight w:val="0"/>
              <w:marTop w:val="0"/>
              <w:marBottom w:val="0"/>
              <w:divBdr>
                <w:top w:val="none" w:sz="0" w:space="0" w:color="auto"/>
                <w:left w:val="none" w:sz="0" w:space="0" w:color="auto"/>
                <w:bottom w:val="none" w:sz="0" w:space="0" w:color="auto"/>
                <w:right w:val="none" w:sz="0" w:space="0" w:color="auto"/>
              </w:divBdr>
            </w:div>
            <w:div w:id="1057362756">
              <w:marLeft w:val="0"/>
              <w:marRight w:val="0"/>
              <w:marTop w:val="0"/>
              <w:marBottom w:val="0"/>
              <w:divBdr>
                <w:top w:val="none" w:sz="0" w:space="0" w:color="auto"/>
                <w:left w:val="none" w:sz="0" w:space="0" w:color="auto"/>
                <w:bottom w:val="none" w:sz="0" w:space="0" w:color="auto"/>
                <w:right w:val="none" w:sz="0" w:space="0" w:color="auto"/>
              </w:divBdr>
            </w:div>
            <w:div w:id="586035793">
              <w:marLeft w:val="0"/>
              <w:marRight w:val="0"/>
              <w:marTop w:val="0"/>
              <w:marBottom w:val="0"/>
              <w:divBdr>
                <w:top w:val="none" w:sz="0" w:space="0" w:color="auto"/>
                <w:left w:val="none" w:sz="0" w:space="0" w:color="auto"/>
                <w:bottom w:val="none" w:sz="0" w:space="0" w:color="auto"/>
                <w:right w:val="none" w:sz="0" w:space="0" w:color="auto"/>
              </w:divBdr>
            </w:div>
            <w:div w:id="1607233757">
              <w:marLeft w:val="0"/>
              <w:marRight w:val="0"/>
              <w:marTop w:val="0"/>
              <w:marBottom w:val="0"/>
              <w:divBdr>
                <w:top w:val="none" w:sz="0" w:space="0" w:color="auto"/>
                <w:left w:val="none" w:sz="0" w:space="0" w:color="auto"/>
                <w:bottom w:val="none" w:sz="0" w:space="0" w:color="auto"/>
                <w:right w:val="none" w:sz="0" w:space="0" w:color="auto"/>
              </w:divBdr>
            </w:div>
            <w:div w:id="14503465">
              <w:marLeft w:val="0"/>
              <w:marRight w:val="0"/>
              <w:marTop w:val="0"/>
              <w:marBottom w:val="0"/>
              <w:divBdr>
                <w:top w:val="none" w:sz="0" w:space="0" w:color="auto"/>
                <w:left w:val="none" w:sz="0" w:space="0" w:color="auto"/>
                <w:bottom w:val="none" w:sz="0" w:space="0" w:color="auto"/>
                <w:right w:val="none" w:sz="0" w:space="0" w:color="auto"/>
              </w:divBdr>
            </w:div>
            <w:div w:id="694111776">
              <w:marLeft w:val="0"/>
              <w:marRight w:val="0"/>
              <w:marTop w:val="0"/>
              <w:marBottom w:val="0"/>
              <w:divBdr>
                <w:top w:val="none" w:sz="0" w:space="0" w:color="auto"/>
                <w:left w:val="none" w:sz="0" w:space="0" w:color="auto"/>
                <w:bottom w:val="none" w:sz="0" w:space="0" w:color="auto"/>
                <w:right w:val="none" w:sz="0" w:space="0" w:color="auto"/>
              </w:divBdr>
            </w:div>
            <w:div w:id="1093743787">
              <w:marLeft w:val="0"/>
              <w:marRight w:val="0"/>
              <w:marTop w:val="0"/>
              <w:marBottom w:val="0"/>
              <w:divBdr>
                <w:top w:val="none" w:sz="0" w:space="0" w:color="auto"/>
                <w:left w:val="none" w:sz="0" w:space="0" w:color="auto"/>
                <w:bottom w:val="none" w:sz="0" w:space="0" w:color="auto"/>
                <w:right w:val="none" w:sz="0" w:space="0" w:color="auto"/>
              </w:divBdr>
            </w:div>
            <w:div w:id="172840748">
              <w:marLeft w:val="0"/>
              <w:marRight w:val="0"/>
              <w:marTop w:val="0"/>
              <w:marBottom w:val="0"/>
              <w:divBdr>
                <w:top w:val="none" w:sz="0" w:space="0" w:color="auto"/>
                <w:left w:val="none" w:sz="0" w:space="0" w:color="auto"/>
                <w:bottom w:val="none" w:sz="0" w:space="0" w:color="auto"/>
                <w:right w:val="none" w:sz="0" w:space="0" w:color="auto"/>
              </w:divBdr>
            </w:div>
            <w:div w:id="1553300117">
              <w:marLeft w:val="0"/>
              <w:marRight w:val="0"/>
              <w:marTop w:val="0"/>
              <w:marBottom w:val="0"/>
              <w:divBdr>
                <w:top w:val="none" w:sz="0" w:space="0" w:color="auto"/>
                <w:left w:val="none" w:sz="0" w:space="0" w:color="auto"/>
                <w:bottom w:val="none" w:sz="0" w:space="0" w:color="auto"/>
                <w:right w:val="none" w:sz="0" w:space="0" w:color="auto"/>
              </w:divBdr>
            </w:div>
            <w:div w:id="1636259444">
              <w:marLeft w:val="0"/>
              <w:marRight w:val="0"/>
              <w:marTop w:val="0"/>
              <w:marBottom w:val="0"/>
              <w:divBdr>
                <w:top w:val="none" w:sz="0" w:space="0" w:color="auto"/>
                <w:left w:val="none" w:sz="0" w:space="0" w:color="auto"/>
                <w:bottom w:val="none" w:sz="0" w:space="0" w:color="auto"/>
                <w:right w:val="none" w:sz="0" w:space="0" w:color="auto"/>
              </w:divBdr>
            </w:div>
            <w:div w:id="1389065903">
              <w:marLeft w:val="0"/>
              <w:marRight w:val="0"/>
              <w:marTop w:val="0"/>
              <w:marBottom w:val="0"/>
              <w:divBdr>
                <w:top w:val="none" w:sz="0" w:space="0" w:color="auto"/>
                <w:left w:val="none" w:sz="0" w:space="0" w:color="auto"/>
                <w:bottom w:val="none" w:sz="0" w:space="0" w:color="auto"/>
                <w:right w:val="none" w:sz="0" w:space="0" w:color="auto"/>
              </w:divBdr>
            </w:div>
            <w:div w:id="1215854162">
              <w:marLeft w:val="0"/>
              <w:marRight w:val="0"/>
              <w:marTop w:val="0"/>
              <w:marBottom w:val="0"/>
              <w:divBdr>
                <w:top w:val="none" w:sz="0" w:space="0" w:color="auto"/>
                <w:left w:val="none" w:sz="0" w:space="0" w:color="auto"/>
                <w:bottom w:val="none" w:sz="0" w:space="0" w:color="auto"/>
                <w:right w:val="none" w:sz="0" w:space="0" w:color="auto"/>
              </w:divBdr>
            </w:div>
            <w:div w:id="12611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3910</Words>
  <Characters>22287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Daniel</dc:creator>
  <cp:keywords/>
  <dc:description/>
  <cp:lastModifiedBy>Mary Pluta</cp:lastModifiedBy>
  <cp:revision>2</cp:revision>
  <cp:lastPrinted>2022-08-10T20:24:00Z</cp:lastPrinted>
  <dcterms:created xsi:type="dcterms:W3CDTF">2024-11-08T17:25:00Z</dcterms:created>
  <dcterms:modified xsi:type="dcterms:W3CDTF">2024-11-08T17:25:00Z</dcterms:modified>
</cp:coreProperties>
</file>